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395641"/>
        <w:docPartObj>
          <w:docPartGallery w:val="Cover Pages"/>
          <w:docPartUnique/>
        </w:docPartObj>
      </w:sdtPr>
      <w:sdtEndPr>
        <w:rPr>
          <w:rFonts w:ascii="Times New Roman" w:hAnsi="Times New Roman" w:cs="Times New Roman"/>
          <w:sz w:val="28"/>
          <w:szCs w:val="28"/>
        </w:rPr>
      </w:sdtEndPr>
      <w:sdtContent>
        <w:p w:rsidR="00203314" w:rsidRPr="005312E5" w:rsidRDefault="00203314" w:rsidP="00203314">
          <w:pPr>
            <w:rPr>
              <w:rFonts w:ascii="Times New Roman" w:hAnsi="Times New Roman" w:cs="Times New Roman"/>
              <w:i/>
              <w:sz w:val="28"/>
              <w:szCs w:val="28"/>
            </w:rPr>
          </w:pPr>
        </w:p>
        <w:p w:rsidR="005312E5" w:rsidRPr="005312E5" w:rsidRDefault="00366D81" w:rsidP="005312E5">
          <w:pPr>
            <w:jc w:val="right"/>
            <w:rPr>
              <w:rFonts w:ascii="Times New Roman" w:hAnsi="Times New Roman" w:cs="Times New Roman"/>
              <w:sz w:val="28"/>
              <w:szCs w:val="28"/>
            </w:rPr>
          </w:pPr>
          <w:r w:rsidRPr="005312E5">
            <w:rPr>
              <w:rFonts w:ascii="Times New Roman" w:hAnsi="Times New Roman" w:cs="Times New Roman"/>
              <w:sz w:val="28"/>
              <w:szCs w:val="28"/>
            </w:rPr>
            <w:pict>
              <v:rect id="_x0000_s1038" style="position:absolute;left:0;text-align:left;margin-left:0;margin-top:0;width:575.85pt;height:841.95pt;z-index:-251664896;mso-width-percent:1000;mso-height-percent:1000;mso-position-horizontal:center;mso-position-horizontal-relative:page;mso-position-vertical:center;mso-position-vertical-relative:page;mso-width-percent:1000;mso-height-percent:1000" o:allowincell="f" stroked="f">
                <v:textbox style="mso-next-textbox:#_x0000_s1038">
                  <w:txbxContent>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
                    <w:p w:rsidR="00203314" w:rsidRDefault="00203314" w:rsidP="00203314">
                      <w:pPr>
                        <w:rPr>
                          <w:rFonts w:asciiTheme="majorHAnsi" w:eastAsiaTheme="majorEastAsia" w:hAnsiTheme="majorHAnsi" w:cstheme="majorBidi"/>
                          <w:color w:val="E6EED5" w:themeColor="accent3" w:themeTint="3F"/>
                          <w:sz w:val="72"/>
                          <w:szCs w:val="72"/>
                        </w:rPr>
                      </w:pPr>
                      <w:proofErr w:type="gramStart"/>
                      <w:r>
                        <w:rPr>
                          <w:rFonts w:asciiTheme="majorHAnsi" w:eastAsiaTheme="majorEastAsia" w:hAnsiTheme="majorHAnsi" w:cstheme="majorBidi"/>
                          <w:color w:val="E6EED5" w:themeColor="accent3" w:themeTint="3F"/>
                          <w:sz w:val="72"/>
                          <w:szCs w:val="72"/>
                        </w:rPr>
                        <w:t>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r w:rsidR="005312E5" w:rsidRPr="005312E5">
            <w:rPr>
              <w:rFonts w:ascii="Times New Roman" w:hAnsi="Times New Roman" w:cs="Times New Roman"/>
              <w:sz w:val="28"/>
              <w:szCs w:val="28"/>
            </w:rPr>
            <w:t>Утверждаю:</w:t>
          </w:r>
        </w:p>
        <w:p w:rsidR="005312E5" w:rsidRPr="005312E5" w:rsidRDefault="005312E5" w:rsidP="005312E5">
          <w:pPr>
            <w:jc w:val="right"/>
            <w:rPr>
              <w:rFonts w:ascii="Times New Roman" w:hAnsi="Times New Roman" w:cs="Times New Roman"/>
              <w:sz w:val="28"/>
              <w:szCs w:val="28"/>
            </w:rPr>
          </w:pPr>
          <w:r w:rsidRPr="005312E5">
            <w:rPr>
              <w:rFonts w:ascii="Times New Roman" w:hAnsi="Times New Roman" w:cs="Times New Roman"/>
              <w:sz w:val="28"/>
              <w:szCs w:val="28"/>
            </w:rPr>
            <w:t>и.о. заведующего МБДОУ ДС №27                                                                                                   _________ Бабич Е.Г.</w:t>
          </w:r>
        </w:p>
        <w:p w:rsidR="005312E5" w:rsidRPr="005312E5" w:rsidRDefault="005312E5" w:rsidP="005312E5">
          <w:pPr>
            <w:jc w:val="right"/>
            <w:rPr>
              <w:rFonts w:ascii="Times New Roman" w:hAnsi="Times New Roman" w:cs="Times New Roman"/>
              <w:sz w:val="28"/>
              <w:szCs w:val="28"/>
            </w:rPr>
          </w:pPr>
        </w:p>
        <w:p w:rsidR="005312E5" w:rsidRPr="005312E5" w:rsidRDefault="00203314" w:rsidP="005312E5">
          <w:pPr>
            <w:jc w:val="center"/>
            <w:rPr>
              <w:rFonts w:ascii="Times New Roman" w:hAnsi="Times New Roman" w:cs="Times New Roman"/>
              <w:b/>
              <w:i/>
              <w:sz w:val="28"/>
              <w:szCs w:val="28"/>
            </w:rPr>
          </w:pPr>
          <w:r w:rsidRPr="005312E5">
            <w:rPr>
              <w:rFonts w:ascii="Times New Roman" w:hAnsi="Times New Roman" w:cs="Times New Roman"/>
              <w:b/>
              <w:i/>
              <w:sz w:val="28"/>
              <w:szCs w:val="28"/>
            </w:rPr>
            <w:t>Отчет</w:t>
          </w:r>
        </w:p>
        <w:p w:rsidR="00203314" w:rsidRPr="005312E5" w:rsidRDefault="00203314" w:rsidP="005312E5">
          <w:pPr>
            <w:jc w:val="center"/>
            <w:rPr>
              <w:rFonts w:ascii="Times New Roman" w:hAnsi="Times New Roman" w:cs="Times New Roman"/>
              <w:b/>
              <w:i/>
              <w:sz w:val="28"/>
              <w:szCs w:val="28"/>
            </w:rPr>
          </w:pPr>
          <w:r w:rsidRPr="005312E5">
            <w:rPr>
              <w:rFonts w:ascii="Times New Roman" w:hAnsi="Times New Roman" w:cs="Times New Roman"/>
              <w:b/>
              <w:i/>
              <w:sz w:val="28"/>
              <w:szCs w:val="28"/>
            </w:rPr>
            <w:t xml:space="preserve">по результатам  </w:t>
          </w:r>
          <w:proofErr w:type="spellStart"/>
          <w:r w:rsidRPr="005312E5">
            <w:rPr>
              <w:rFonts w:ascii="Times New Roman" w:hAnsi="Times New Roman" w:cs="Times New Roman"/>
              <w:b/>
              <w:i/>
              <w:sz w:val="28"/>
              <w:szCs w:val="28"/>
            </w:rPr>
            <w:t>самообследования</w:t>
          </w:r>
          <w:proofErr w:type="spellEnd"/>
          <w:r w:rsidR="005312E5" w:rsidRPr="005312E5">
            <w:rPr>
              <w:rFonts w:ascii="Times New Roman" w:hAnsi="Times New Roman" w:cs="Times New Roman"/>
              <w:b/>
              <w:i/>
              <w:sz w:val="28"/>
              <w:szCs w:val="28"/>
            </w:rPr>
            <w:t xml:space="preserve">  </w:t>
          </w:r>
          <w:r w:rsidRPr="005312E5">
            <w:rPr>
              <w:rFonts w:ascii="Times New Roman" w:hAnsi="Times New Roman" w:cs="Times New Roman"/>
              <w:b/>
              <w:i/>
              <w:sz w:val="28"/>
              <w:szCs w:val="28"/>
            </w:rPr>
            <w:t>МБДОУ ДС №27</w:t>
          </w:r>
          <w:r w:rsidR="005312E5" w:rsidRPr="005312E5">
            <w:rPr>
              <w:rFonts w:ascii="Times New Roman" w:hAnsi="Times New Roman" w:cs="Times New Roman"/>
              <w:b/>
              <w:i/>
              <w:sz w:val="28"/>
              <w:szCs w:val="28"/>
            </w:rPr>
            <w:t xml:space="preserve">                                                                         с. Львовского МО Северский район</w:t>
          </w:r>
        </w:p>
        <w:p w:rsidR="00203314" w:rsidRPr="005312E5" w:rsidRDefault="00366D81" w:rsidP="00203314">
          <w:pPr>
            <w:rPr>
              <w:rFonts w:ascii="Times New Roman" w:hAnsi="Times New Roman" w:cs="Times New Roman"/>
              <w:sz w:val="28"/>
              <w:szCs w:val="28"/>
            </w:rPr>
          </w:pPr>
        </w:p>
      </w:sdtContent>
    </w:sdt>
    <w:p w:rsidR="00203314" w:rsidRPr="005312E5" w:rsidRDefault="00203314" w:rsidP="00203314">
      <w:pPr>
        <w:rPr>
          <w:rFonts w:ascii="Times New Roman" w:hAnsi="Times New Roman" w:cs="Times New Roman"/>
          <w:sz w:val="28"/>
          <w:szCs w:val="28"/>
          <w:u w:val="single"/>
        </w:rPr>
      </w:pPr>
      <w:r w:rsidRPr="005312E5">
        <w:rPr>
          <w:rFonts w:ascii="Times New Roman" w:hAnsi="Times New Roman" w:cs="Times New Roman"/>
          <w:b/>
          <w:i/>
          <w:sz w:val="28"/>
          <w:szCs w:val="28"/>
        </w:rPr>
        <w:t xml:space="preserve">       </w:t>
      </w:r>
      <w:r w:rsidRPr="005312E5">
        <w:rPr>
          <w:rFonts w:ascii="Times New Roman" w:hAnsi="Times New Roman" w:cs="Times New Roman"/>
          <w:b/>
          <w:i/>
          <w:sz w:val="28"/>
          <w:szCs w:val="28"/>
          <w:u w:val="single"/>
        </w:rPr>
        <w:t>Общая характеристика  образовательного учреждения:</w:t>
      </w:r>
    </w:p>
    <w:p w:rsidR="00203314" w:rsidRPr="005312E5" w:rsidRDefault="00203314" w:rsidP="00203314">
      <w:pPr>
        <w:pStyle w:val="a6"/>
        <w:ind w:left="360"/>
        <w:jc w:val="both"/>
        <w:rPr>
          <w:rFonts w:ascii="Times New Roman" w:hAnsi="Times New Roman" w:cs="Times New Roman"/>
          <w:sz w:val="28"/>
          <w:szCs w:val="28"/>
        </w:rPr>
      </w:pPr>
      <w:proofErr w:type="gramStart"/>
      <w:r w:rsidRPr="005312E5">
        <w:rPr>
          <w:rFonts w:ascii="Times New Roman" w:hAnsi="Times New Roman" w:cs="Times New Roman"/>
          <w:b/>
          <w:sz w:val="28"/>
          <w:szCs w:val="28"/>
        </w:rPr>
        <w:t>Полное</w:t>
      </w:r>
      <w:proofErr w:type="gramEnd"/>
      <w:r w:rsidRPr="005312E5">
        <w:rPr>
          <w:rFonts w:ascii="Times New Roman" w:hAnsi="Times New Roman" w:cs="Times New Roman"/>
          <w:b/>
          <w:sz w:val="28"/>
          <w:szCs w:val="28"/>
        </w:rPr>
        <w:t xml:space="preserve"> наименования учреждения:</w:t>
      </w:r>
      <w:r w:rsidRPr="005312E5">
        <w:rPr>
          <w:rFonts w:ascii="Times New Roman" w:hAnsi="Times New Roman" w:cs="Times New Roman"/>
          <w:sz w:val="28"/>
          <w:szCs w:val="28"/>
        </w:rPr>
        <w:t xml:space="preserve"> Муниципальное бюджетное дошкольное образовательное учреждение </w:t>
      </w:r>
      <w:proofErr w:type="spellStart"/>
      <w:r w:rsidRPr="005312E5">
        <w:rPr>
          <w:rFonts w:ascii="Times New Roman" w:hAnsi="Times New Roman" w:cs="Times New Roman"/>
          <w:sz w:val="28"/>
          <w:szCs w:val="28"/>
        </w:rPr>
        <w:t>десткий</w:t>
      </w:r>
      <w:proofErr w:type="spellEnd"/>
      <w:r w:rsidRPr="005312E5">
        <w:rPr>
          <w:rFonts w:ascii="Times New Roman" w:hAnsi="Times New Roman" w:cs="Times New Roman"/>
          <w:sz w:val="28"/>
          <w:szCs w:val="28"/>
        </w:rPr>
        <w:t xml:space="preserve"> сад №27 села Львовского муниципального образования Северский район</w:t>
      </w:r>
    </w:p>
    <w:p w:rsidR="00203314" w:rsidRPr="005312E5" w:rsidRDefault="00C2597C" w:rsidP="00203314">
      <w:pPr>
        <w:jc w:val="both"/>
        <w:rPr>
          <w:rFonts w:ascii="Times New Roman" w:hAnsi="Times New Roman" w:cs="Times New Roman"/>
          <w:sz w:val="28"/>
          <w:szCs w:val="28"/>
        </w:rPr>
      </w:pPr>
      <w:r w:rsidRPr="005312E5">
        <w:rPr>
          <w:rFonts w:ascii="Times New Roman" w:hAnsi="Times New Roman" w:cs="Times New Roman"/>
          <w:b/>
          <w:i/>
          <w:sz w:val="28"/>
          <w:szCs w:val="28"/>
        </w:rPr>
        <w:t xml:space="preserve">    </w:t>
      </w:r>
      <w:r w:rsidRPr="005312E5">
        <w:rPr>
          <w:rFonts w:ascii="Times New Roman" w:hAnsi="Times New Roman" w:cs="Times New Roman"/>
          <w:b/>
          <w:sz w:val="28"/>
          <w:szCs w:val="28"/>
        </w:rPr>
        <w:t>Сокращенное наименование</w:t>
      </w:r>
      <w:r w:rsidR="00203314" w:rsidRPr="005312E5">
        <w:rPr>
          <w:rFonts w:ascii="Times New Roman" w:hAnsi="Times New Roman" w:cs="Times New Roman"/>
          <w:b/>
          <w:sz w:val="28"/>
          <w:szCs w:val="28"/>
        </w:rPr>
        <w:t xml:space="preserve"> учреждения:</w:t>
      </w:r>
      <w:r w:rsidR="00203314" w:rsidRPr="005312E5">
        <w:rPr>
          <w:rFonts w:ascii="Times New Roman" w:hAnsi="Times New Roman" w:cs="Times New Roman"/>
          <w:b/>
          <w:i/>
          <w:sz w:val="28"/>
          <w:szCs w:val="28"/>
        </w:rPr>
        <w:t xml:space="preserve"> </w:t>
      </w:r>
      <w:r w:rsidR="00203314" w:rsidRPr="005312E5">
        <w:rPr>
          <w:rFonts w:ascii="Times New Roman" w:hAnsi="Times New Roman" w:cs="Times New Roman"/>
          <w:sz w:val="28"/>
          <w:szCs w:val="28"/>
        </w:rPr>
        <w:t>МБДОУ ДС №27 с</w:t>
      </w:r>
      <w:proofErr w:type="gramStart"/>
      <w:r w:rsidR="00203314" w:rsidRPr="005312E5">
        <w:rPr>
          <w:rFonts w:ascii="Times New Roman" w:hAnsi="Times New Roman" w:cs="Times New Roman"/>
          <w:sz w:val="28"/>
          <w:szCs w:val="28"/>
        </w:rPr>
        <w:t>.Л</w:t>
      </w:r>
      <w:proofErr w:type="gramEnd"/>
      <w:r w:rsidR="00203314" w:rsidRPr="005312E5">
        <w:rPr>
          <w:rFonts w:ascii="Times New Roman" w:hAnsi="Times New Roman" w:cs="Times New Roman"/>
          <w:sz w:val="28"/>
          <w:szCs w:val="28"/>
        </w:rPr>
        <w:t>ьвовского МО Северский район</w:t>
      </w:r>
    </w:p>
    <w:p w:rsidR="00203314" w:rsidRPr="005312E5" w:rsidRDefault="00203314" w:rsidP="00203314">
      <w:pPr>
        <w:pStyle w:val="a6"/>
        <w:ind w:left="360"/>
        <w:jc w:val="both"/>
        <w:rPr>
          <w:rFonts w:ascii="Times New Roman" w:hAnsi="Times New Roman" w:cs="Times New Roman"/>
          <w:sz w:val="28"/>
          <w:szCs w:val="28"/>
        </w:rPr>
      </w:pPr>
      <w:r w:rsidRPr="005312E5">
        <w:rPr>
          <w:rFonts w:ascii="Times New Roman" w:hAnsi="Times New Roman" w:cs="Times New Roman"/>
          <w:b/>
          <w:i/>
          <w:sz w:val="28"/>
          <w:szCs w:val="28"/>
        </w:rPr>
        <w:t>Вид:</w:t>
      </w:r>
      <w:r w:rsidRPr="005312E5">
        <w:rPr>
          <w:rFonts w:ascii="Times New Roman" w:hAnsi="Times New Roman" w:cs="Times New Roman"/>
          <w:sz w:val="28"/>
          <w:szCs w:val="28"/>
        </w:rPr>
        <w:t xml:space="preserve"> Детский сад</w:t>
      </w:r>
    </w:p>
    <w:p w:rsidR="00203314" w:rsidRPr="005312E5" w:rsidRDefault="00203314" w:rsidP="00203314">
      <w:pPr>
        <w:pStyle w:val="a6"/>
        <w:ind w:left="360"/>
        <w:jc w:val="both"/>
        <w:rPr>
          <w:rFonts w:ascii="Times New Roman" w:hAnsi="Times New Roman" w:cs="Times New Roman"/>
          <w:sz w:val="28"/>
          <w:szCs w:val="28"/>
        </w:rPr>
      </w:pPr>
      <w:r w:rsidRPr="005312E5">
        <w:rPr>
          <w:rFonts w:ascii="Times New Roman" w:hAnsi="Times New Roman" w:cs="Times New Roman"/>
          <w:b/>
          <w:i/>
          <w:sz w:val="28"/>
          <w:szCs w:val="28"/>
        </w:rPr>
        <w:t>Учредитель: Управление образование</w:t>
      </w:r>
    </w:p>
    <w:p w:rsidR="00203314" w:rsidRPr="005312E5" w:rsidRDefault="00203314" w:rsidP="00203314">
      <w:pPr>
        <w:pStyle w:val="a6"/>
        <w:ind w:left="360"/>
        <w:jc w:val="both"/>
        <w:rPr>
          <w:rFonts w:ascii="Times New Roman" w:hAnsi="Times New Roman" w:cs="Times New Roman"/>
          <w:sz w:val="28"/>
          <w:szCs w:val="28"/>
        </w:rPr>
      </w:pPr>
      <w:r w:rsidRPr="005312E5">
        <w:rPr>
          <w:rFonts w:ascii="Times New Roman" w:hAnsi="Times New Roman" w:cs="Times New Roman"/>
          <w:b/>
          <w:i/>
          <w:sz w:val="28"/>
          <w:szCs w:val="28"/>
        </w:rPr>
        <w:t>Организационно правовая форма:</w:t>
      </w:r>
      <w:r w:rsidRPr="005312E5">
        <w:rPr>
          <w:rFonts w:ascii="Times New Roman" w:hAnsi="Times New Roman" w:cs="Times New Roman"/>
          <w:sz w:val="28"/>
          <w:szCs w:val="28"/>
        </w:rPr>
        <w:t xml:space="preserve"> Муниципальное учреждение</w:t>
      </w:r>
    </w:p>
    <w:p w:rsidR="00203314" w:rsidRPr="005312E5" w:rsidRDefault="00203314" w:rsidP="00203314">
      <w:pPr>
        <w:pStyle w:val="a6"/>
        <w:ind w:left="360"/>
        <w:jc w:val="both"/>
        <w:rPr>
          <w:rFonts w:ascii="Times New Roman" w:hAnsi="Times New Roman" w:cs="Times New Roman"/>
          <w:b/>
          <w:i/>
          <w:sz w:val="28"/>
          <w:szCs w:val="28"/>
        </w:rPr>
      </w:pPr>
      <w:r w:rsidRPr="005312E5">
        <w:rPr>
          <w:rFonts w:ascii="Times New Roman" w:hAnsi="Times New Roman" w:cs="Times New Roman"/>
          <w:b/>
          <w:i/>
          <w:sz w:val="28"/>
          <w:szCs w:val="28"/>
        </w:rPr>
        <w:t>Место нахождения:</w:t>
      </w:r>
    </w:p>
    <w:p w:rsidR="00203314" w:rsidRPr="005312E5" w:rsidRDefault="00203314" w:rsidP="00203314">
      <w:pPr>
        <w:pStyle w:val="a6"/>
        <w:ind w:left="360"/>
        <w:jc w:val="both"/>
        <w:rPr>
          <w:rFonts w:ascii="Times New Roman" w:hAnsi="Times New Roman" w:cs="Times New Roman"/>
          <w:sz w:val="28"/>
          <w:szCs w:val="28"/>
        </w:rPr>
      </w:pPr>
      <w:r w:rsidRPr="005312E5">
        <w:rPr>
          <w:rFonts w:ascii="Times New Roman" w:hAnsi="Times New Roman" w:cs="Times New Roman"/>
          <w:b/>
          <w:i/>
          <w:sz w:val="28"/>
          <w:szCs w:val="28"/>
        </w:rPr>
        <w:t>Юридический адрес:</w:t>
      </w:r>
      <w:r w:rsidRPr="005312E5">
        <w:rPr>
          <w:rFonts w:ascii="Times New Roman" w:hAnsi="Times New Roman" w:cs="Times New Roman"/>
          <w:sz w:val="28"/>
          <w:szCs w:val="28"/>
        </w:rPr>
        <w:t xml:space="preserve"> 353260, Россия, Краснодарский край, Северский район, село Львовское, ул</w:t>
      </w:r>
      <w:proofErr w:type="gramStart"/>
      <w:r w:rsidRPr="005312E5">
        <w:rPr>
          <w:rFonts w:ascii="Times New Roman" w:hAnsi="Times New Roman" w:cs="Times New Roman"/>
          <w:sz w:val="28"/>
          <w:szCs w:val="28"/>
        </w:rPr>
        <w:t>.В</w:t>
      </w:r>
      <w:proofErr w:type="gramEnd"/>
      <w:r w:rsidRPr="005312E5">
        <w:rPr>
          <w:rFonts w:ascii="Times New Roman" w:hAnsi="Times New Roman" w:cs="Times New Roman"/>
          <w:sz w:val="28"/>
          <w:szCs w:val="28"/>
        </w:rPr>
        <w:t>орошилова,10</w:t>
      </w:r>
    </w:p>
    <w:p w:rsidR="00203314" w:rsidRPr="005312E5" w:rsidRDefault="00203314" w:rsidP="00203314">
      <w:pPr>
        <w:pStyle w:val="a6"/>
        <w:ind w:left="360"/>
        <w:jc w:val="both"/>
        <w:rPr>
          <w:rFonts w:ascii="Times New Roman" w:hAnsi="Times New Roman" w:cs="Times New Roman"/>
          <w:sz w:val="28"/>
          <w:szCs w:val="28"/>
        </w:rPr>
      </w:pPr>
      <w:r w:rsidRPr="005312E5">
        <w:rPr>
          <w:rFonts w:ascii="Times New Roman" w:hAnsi="Times New Roman" w:cs="Times New Roman"/>
          <w:sz w:val="28"/>
          <w:szCs w:val="28"/>
        </w:rPr>
        <w:t xml:space="preserve"> </w:t>
      </w:r>
      <w:r w:rsidRPr="005312E5">
        <w:rPr>
          <w:rFonts w:ascii="Times New Roman" w:hAnsi="Times New Roman" w:cs="Times New Roman"/>
          <w:b/>
          <w:i/>
          <w:sz w:val="28"/>
          <w:szCs w:val="28"/>
        </w:rPr>
        <w:t>Почтовый адрес:</w:t>
      </w:r>
      <w:r w:rsidRPr="005312E5">
        <w:rPr>
          <w:rFonts w:ascii="Times New Roman" w:hAnsi="Times New Roman" w:cs="Times New Roman"/>
          <w:sz w:val="28"/>
          <w:szCs w:val="28"/>
        </w:rPr>
        <w:t xml:space="preserve"> 353260, Россия, Краснодарский край, Северский район, село Львовское, ул</w:t>
      </w:r>
      <w:proofErr w:type="gramStart"/>
      <w:r w:rsidRPr="005312E5">
        <w:rPr>
          <w:rFonts w:ascii="Times New Roman" w:hAnsi="Times New Roman" w:cs="Times New Roman"/>
          <w:sz w:val="28"/>
          <w:szCs w:val="28"/>
        </w:rPr>
        <w:t>.В</w:t>
      </w:r>
      <w:proofErr w:type="gramEnd"/>
      <w:r w:rsidRPr="005312E5">
        <w:rPr>
          <w:rFonts w:ascii="Times New Roman" w:hAnsi="Times New Roman" w:cs="Times New Roman"/>
          <w:sz w:val="28"/>
          <w:szCs w:val="28"/>
        </w:rPr>
        <w:t>орошилова,10</w:t>
      </w:r>
    </w:p>
    <w:p w:rsidR="00203314" w:rsidRPr="005312E5" w:rsidRDefault="00203314" w:rsidP="00203314">
      <w:pPr>
        <w:jc w:val="both"/>
        <w:rPr>
          <w:rFonts w:ascii="Times New Roman" w:hAnsi="Times New Roman" w:cs="Times New Roman"/>
          <w:sz w:val="28"/>
          <w:szCs w:val="28"/>
        </w:rPr>
      </w:pPr>
      <w:r w:rsidRPr="005312E5">
        <w:rPr>
          <w:rFonts w:ascii="Times New Roman" w:hAnsi="Times New Roman" w:cs="Times New Roman"/>
          <w:sz w:val="28"/>
          <w:szCs w:val="28"/>
        </w:rPr>
        <w:t xml:space="preserve">     </w:t>
      </w:r>
      <w:r w:rsidRPr="005312E5">
        <w:rPr>
          <w:rFonts w:ascii="Times New Roman" w:hAnsi="Times New Roman" w:cs="Times New Roman"/>
          <w:b/>
          <w:i/>
          <w:sz w:val="28"/>
          <w:szCs w:val="28"/>
        </w:rPr>
        <w:t>Фактический адрес:</w:t>
      </w:r>
      <w:r w:rsidRPr="005312E5">
        <w:rPr>
          <w:rFonts w:ascii="Times New Roman" w:hAnsi="Times New Roman" w:cs="Times New Roman"/>
          <w:sz w:val="28"/>
          <w:szCs w:val="28"/>
        </w:rPr>
        <w:t xml:space="preserve"> 353260, Россия, Краснодарский край, Северский район, село Львовское, ул</w:t>
      </w:r>
      <w:proofErr w:type="gramStart"/>
      <w:r w:rsidRPr="005312E5">
        <w:rPr>
          <w:rFonts w:ascii="Times New Roman" w:hAnsi="Times New Roman" w:cs="Times New Roman"/>
          <w:sz w:val="28"/>
          <w:szCs w:val="28"/>
        </w:rPr>
        <w:t>.В</w:t>
      </w:r>
      <w:proofErr w:type="gramEnd"/>
      <w:r w:rsidRPr="005312E5">
        <w:rPr>
          <w:rFonts w:ascii="Times New Roman" w:hAnsi="Times New Roman" w:cs="Times New Roman"/>
          <w:sz w:val="28"/>
          <w:szCs w:val="28"/>
        </w:rPr>
        <w:t>орошилова,10</w:t>
      </w:r>
    </w:p>
    <w:p w:rsidR="00203314" w:rsidRPr="005312E5" w:rsidRDefault="00203314" w:rsidP="00203314">
      <w:pPr>
        <w:pStyle w:val="a6"/>
        <w:ind w:left="360"/>
        <w:jc w:val="both"/>
        <w:rPr>
          <w:rFonts w:ascii="Times New Roman" w:hAnsi="Times New Roman" w:cs="Times New Roman"/>
          <w:sz w:val="28"/>
          <w:szCs w:val="28"/>
        </w:rPr>
      </w:pPr>
      <w:proofErr w:type="spellStart"/>
      <w:r w:rsidRPr="005312E5">
        <w:rPr>
          <w:rFonts w:ascii="Times New Roman" w:hAnsi="Times New Roman" w:cs="Times New Roman"/>
          <w:b/>
          <w:i/>
          <w:sz w:val="28"/>
          <w:szCs w:val="28"/>
        </w:rPr>
        <w:t>Банковсие</w:t>
      </w:r>
      <w:proofErr w:type="spellEnd"/>
      <w:r w:rsidRPr="005312E5">
        <w:rPr>
          <w:rFonts w:ascii="Times New Roman" w:hAnsi="Times New Roman" w:cs="Times New Roman"/>
          <w:b/>
          <w:i/>
          <w:sz w:val="28"/>
          <w:szCs w:val="28"/>
        </w:rPr>
        <w:t xml:space="preserve"> реквизиты:</w:t>
      </w:r>
      <w:r w:rsidRPr="005312E5">
        <w:rPr>
          <w:rFonts w:ascii="Times New Roman" w:hAnsi="Times New Roman" w:cs="Times New Roman"/>
          <w:sz w:val="28"/>
          <w:szCs w:val="28"/>
        </w:rPr>
        <w:t xml:space="preserve"> ИНН 2348019533; КПП 234801001; </w:t>
      </w:r>
      <w:proofErr w:type="spellStart"/>
      <w:proofErr w:type="gramStart"/>
      <w:r w:rsidRPr="005312E5">
        <w:rPr>
          <w:rFonts w:ascii="Times New Roman" w:hAnsi="Times New Roman" w:cs="Times New Roman"/>
          <w:sz w:val="28"/>
          <w:szCs w:val="28"/>
        </w:rPr>
        <w:t>р</w:t>
      </w:r>
      <w:proofErr w:type="spellEnd"/>
      <w:proofErr w:type="gramEnd"/>
      <w:r w:rsidRPr="005312E5">
        <w:rPr>
          <w:rFonts w:ascii="Times New Roman" w:hAnsi="Times New Roman" w:cs="Times New Roman"/>
          <w:sz w:val="28"/>
          <w:szCs w:val="28"/>
        </w:rPr>
        <w:t>/с 40701810800003000013  в банке РКЦ ст. Северская</w:t>
      </w:r>
    </w:p>
    <w:p w:rsidR="00203314" w:rsidRPr="005312E5" w:rsidRDefault="00203314" w:rsidP="00203314">
      <w:pPr>
        <w:pStyle w:val="a6"/>
        <w:ind w:left="360"/>
        <w:jc w:val="both"/>
        <w:rPr>
          <w:rFonts w:ascii="Times New Roman" w:hAnsi="Times New Roman" w:cs="Times New Roman"/>
          <w:b/>
          <w:i/>
          <w:sz w:val="28"/>
          <w:szCs w:val="28"/>
        </w:rPr>
      </w:pPr>
      <w:r w:rsidRPr="005312E5">
        <w:rPr>
          <w:rFonts w:ascii="Times New Roman" w:hAnsi="Times New Roman" w:cs="Times New Roman"/>
          <w:b/>
          <w:i/>
          <w:sz w:val="28"/>
          <w:szCs w:val="28"/>
        </w:rPr>
        <w:t xml:space="preserve">Факс: </w:t>
      </w:r>
      <w:r w:rsidRPr="005312E5">
        <w:rPr>
          <w:rFonts w:ascii="Times New Roman" w:hAnsi="Times New Roman" w:cs="Times New Roman"/>
          <w:sz w:val="28"/>
          <w:szCs w:val="28"/>
        </w:rPr>
        <w:t xml:space="preserve">(886166) 3-77-86; </w:t>
      </w:r>
      <w:r w:rsidRPr="005312E5">
        <w:rPr>
          <w:rFonts w:ascii="Times New Roman" w:hAnsi="Times New Roman" w:cs="Times New Roman"/>
          <w:b/>
          <w:i/>
          <w:sz w:val="28"/>
          <w:szCs w:val="28"/>
        </w:rPr>
        <w:t>тел</w:t>
      </w:r>
      <w:r w:rsidRPr="005312E5">
        <w:rPr>
          <w:rFonts w:ascii="Times New Roman" w:hAnsi="Times New Roman" w:cs="Times New Roman"/>
          <w:sz w:val="28"/>
          <w:szCs w:val="28"/>
        </w:rPr>
        <w:t>:  3-77-86</w:t>
      </w:r>
    </w:p>
    <w:p w:rsidR="00203314" w:rsidRPr="005312E5" w:rsidRDefault="00203314" w:rsidP="00203314">
      <w:pPr>
        <w:jc w:val="both"/>
        <w:rPr>
          <w:rFonts w:ascii="Times New Roman" w:hAnsi="Times New Roman" w:cs="Times New Roman"/>
          <w:b/>
          <w:i/>
          <w:sz w:val="28"/>
          <w:szCs w:val="28"/>
        </w:rPr>
      </w:pPr>
      <w:r w:rsidRPr="005312E5">
        <w:rPr>
          <w:rFonts w:ascii="Times New Roman" w:hAnsi="Times New Roman" w:cs="Times New Roman"/>
          <w:b/>
          <w:i/>
          <w:sz w:val="28"/>
          <w:szCs w:val="28"/>
        </w:rPr>
        <w:t xml:space="preserve">       </w:t>
      </w:r>
      <w:r w:rsidRPr="005312E5">
        <w:rPr>
          <w:rFonts w:ascii="Times New Roman" w:hAnsi="Times New Roman" w:cs="Times New Roman"/>
          <w:b/>
          <w:i/>
          <w:sz w:val="28"/>
          <w:szCs w:val="28"/>
          <w:lang w:val="en-US"/>
        </w:rPr>
        <w:t>E</w:t>
      </w:r>
      <w:r w:rsidRPr="005312E5">
        <w:rPr>
          <w:rFonts w:ascii="Times New Roman" w:hAnsi="Times New Roman" w:cs="Times New Roman"/>
          <w:b/>
          <w:i/>
          <w:sz w:val="28"/>
          <w:szCs w:val="28"/>
        </w:rPr>
        <w:t>-</w:t>
      </w:r>
      <w:r w:rsidRPr="005312E5">
        <w:rPr>
          <w:rFonts w:ascii="Times New Roman" w:hAnsi="Times New Roman" w:cs="Times New Roman"/>
          <w:b/>
          <w:i/>
          <w:sz w:val="28"/>
          <w:szCs w:val="28"/>
          <w:lang w:val="en-US"/>
        </w:rPr>
        <w:t>mail</w:t>
      </w:r>
      <w:r w:rsidRPr="005312E5">
        <w:rPr>
          <w:rFonts w:ascii="Times New Roman" w:hAnsi="Times New Roman" w:cs="Times New Roman"/>
          <w:b/>
          <w:i/>
          <w:sz w:val="28"/>
          <w:szCs w:val="28"/>
        </w:rPr>
        <w:t xml:space="preserve">: </w:t>
      </w:r>
      <w:hyperlink r:id="rId5" w:history="1">
        <w:r w:rsidRPr="005312E5">
          <w:rPr>
            <w:rStyle w:val="a3"/>
            <w:rFonts w:ascii="Times New Roman" w:hAnsi="Times New Roman" w:cs="Times New Roman"/>
            <w:b/>
            <w:i/>
            <w:sz w:val="28"/>
            <w:szCs w:val="28"/>
            <w:lang w:val="en-US"/>
          </w:rPr>
          <w:t>mbdou</w:t>
        </w:r>
        <w:r w:rsidRPr="005312E5">
          <w:rPr>
            <w:rStyle w:val="a3"/>
            <w:rFonts w:ascii="Times New Roman" w:hAnsi="Times New Roman" w:cs="Times New Roman"/>
            <w:b/>
            <w:i/>
            <w:sz w:val="28"/>
            <w:szCs w:val="28"/>
          </w:rPr>
          <w:t>.</w:t>
        </w:r>
        <w:r w:rsidRPr="005312E5">
          <w:rPr>
            <w:rStyle w:val="a3"/>
            <w:rFonts w:ascii="Times New Roman" w:hAnsi="Times New Roman" w:cs="Times New Roman"/>
            <w:b/>
            <w:i/>
            <w:sz w:val="28"/>
            <w:szCs w:val="28"/>
            <w:lang w:val="en-US"/>
          </w:rPr>
          <w:t>ds</w:t>
        </w:r>
        <w:r w:rsidRPr="005312E5">
          <w:rPr>
            <w:rStyle w:val="a3"/>
            <w:rFonts w:ascii="Times New Roman" w:hAnsi="Times New Roman" w:cs="Times New Roman"/>
            <w:b/>
            <w:i/>
            <w:sz w:val="28"/>
            <w:szCs w:val="28"/>
          </w:rPr>
          <w:t>27@</w:t>
        </w:r>
        <w:r w:rsidRPr="005312E5">
          <w:rPr>
            <w:rStyle w:val="a3"/>
            <w:rFonts w:ascii="Times New Roman" w:hAnsi="Times New Roman" w:cs="Times New Roman"/>
            <w:b/>
            <w:i/>
            <w:sz w:val="28"/>
            <w:szCs w:val="28"/>
            <w:lang w:val="en-US"/>
          </w:rPr>
          <w:t>inbox</w:t>
        </w:r>
        <w:r w:rsidRPr="005312E5">
          <w:rPr>
            <w:rStyle w:val="a3"/>
            <w:rFonts w:ascii="Times New Roman" w:hAnsi="Times New Roman" w:cs="Times New Roman"/>
            <w:b/>
            <w:i/>
            <w:sz w:val="28"/>
            <w:szCs w:val="28"/>
          </w:rPr>
          <w:t>.</w:t>
        </w:r>
        <w:r w:rsidRPr="005312E5">
          <w:rPr>
            <w:rStyle w:val="a3"/>
            <w:rFonts w:ascii="Times New Roman" w:hAnsi="Times New Roman" w:cs="Times New Roman"/>
            <w:b/>
            <w:i/>
            <w:sz w:val="28"/>
            <w:szCs w:val="28"/>
            <w:lang w:val="en-US"/>
          </w:rPr>
          <w:t>ru</w:t>
        </w:r>
      </w:hyperlink>
    </w:p>
    <w:p w:rsidR="00C2597C" w:rsidRPr="005312E5" w:rsidRDefault="00203314" w:rsidP="00203314">
      <w:pPr>
        <w:pStyle w:val="a6"/>
        <w:ind w:left="360"/>
        <w:jc w:val="both"/>
        <w:rPr>
          <w:rFonts w:ascii="Times New Roman" w:hAnsi="Times New Roman" w:cs="Times New Roman"/>
          <w:b/>
          <w:i/>
          <w:sz w:val="28"/>
          <w:szCs w:val="28"/>
        </w:rPr>
      </w:pPr>
      <w:r w:rsidRPr="005312E5">
        <w:rPr>
          <w:rFonts w:ascii="Times New Roman" w:hAnsi="Times New Roman" w:cs="Times New Roman"/>
          <w:b/>
          <w:i/>
          <w:sz w:val="28"/>
          <w:szCs w:val="28"/>
        </w:rPr>
        <w:t>Сайт:</w:t>
      </w:r>
    </w:p>
    <w:p w:rsidR="00203314" w:rsidRPr="005312E5" w:rsidRDefault="00203314" w:rsidP="00203314">
      <w:pPr>
        <w:pStyle w:val="a6"/>
        <w:ind w:left="360"/>
        <w:jc w:val="both"/>
        <w:rPr>
          <w:rFonts w:ascii="Times New Roman" w:hAnsi="Times New Roman" w:cs="Times New Roman"/>
          <w:b/>
          <w:i/>
          <w:sz w:val="28"/>
          <w:szCs w:val="28"/>
        </w:rPr>
      </w:pPr>
      <w:r w:rsidRPr="005312E5">
        <w:rPr>
          <w:rFonts w:ascii="Times New Roman" w:hAnsi="Times New Roman" w:cs="Times New Roman"/>
          <w:b/>
          <w:i/>
          <w:sz w:val="28"/>
          <w:szCs w:val="28"/>
        </w:rPr>
        <w:t xml:space="preserve"> </w:t>
      </w:r>
      <w:proofErr w:type="spellStart"/>
      <w:proofErr w:type="gramStart"/>
      <w:r w:rsidRPr="005312E5">
        <w:rPr>
          <w:rFonts w:ascii="Times New Roman" w:hAnsi="Times New Roman" w:cs="Times New Roman"/>
          <w:b/>
          <w:i/>
          <w:sz w:val="28"/>
          <w:szCs w:val="28"/>
          <w:lang w:val="en-US"/>
        </w:rPr>
        <w:t>ds</w:t>
      </w:r>
      <w:proofErr w:type="spellEnd"/>
      <w:r w:rsidRPr="005312E5">
        <w:rPr>
          <w:rFonts w:ascii="Times New Roman" w:hAnsi="Times New Roman" w:cs="Times New Roman"/>
          <w:b/>
          <w:i/>
          <w:sz w:val="28"/>
          <w:szCs w:val="28"/>
        </w:rPr>
        <w:t>27-</w:t>
      </w:r>
      <w:proofErr w:type="spellStart"/>
      <w:r w:rsidRPr="005312E5">
        <w:rPr>
          <w:rFonts w:ascii="Times New Roman" w:hAnsi="Times New Roman" w:cs="Times New Roman"/>
          <w:b/>
          <w:i/>
          <w:sz w:val="28"/>
          <w:szCs w:val="28"/>
          <w:lang w:val="en-US"/>
        </w:rPr>
        <w:t>lvov</w:t>
      </w:r>
      <w:proofErr w:type="spellEnd"/>
      <w:r w:rsidRPr="005312E5">
        <w:rPr>
          <w:rFonts w:ascii="Times New Roman" w:hAnsi="Times New Roman" w:cs="Times New Roman"/>
          <w:b/>
          <w:i/>
          <w:sz w:val="28"/>
          <w:szCs w:val="28"/>
        </w:rPr>
        <w:t>.</w:t>
      </w:r>
      <w:proofErr w:type="spellStart"/>
      <w:r w:rsidRPr="005312E5">
        <w:rPr>
          <w:rFonts w:ascii="Times New Roman" w:hAnsi="Times New Roman" w:cs="Times New Roman"/>
          <w:b/>
          <w:i/>
          <w:sz w:val="28"/>
          <w:szCs w:val="28"/>
          <w:lang w:val="en-US"/>
        </w:rPr>
        <w:t>ucoz</w:t>
      </w:r>
      <w:proofErr w:type="spellEnd"/>
      <w:r w:rsidRPr="005312E5">
        <w:rPr>
          <w:rFonts w:ascii="Times New Roman" w:hAnsi="Times New Roman" w:cs="Times New Roman"/>
          <w:b/>
          <w:i/>
          <w:sz w:val="28"/>
          <w:szCs w:val="28"/>
        </w:rPr>
        <w:t>.</w:t>
      </w:r>
      <w:proofErr w:type="spellStart"/>
      <w:r w:rsidRPr="005312E5">
        <w:rPr>
          <w:rFonts w:ascii="Times New Roman" w:hAnsi="Times New Roman" w:cs="Times New Roman"/>
          <w:b/>
          <w:i/>
          <w:sz w:val="28"/>
          <w:szCs w:val="28"/>
          <w:lang w:val="en-US"/>
        </w:rPr>
        <w:t>ru</w:t>
      </w:r>
      <w:proofErr w:type="spellEnd"/>
      <w:proofErr w:type="gramEnd"/>
    </w:p>
    <w:p w:rsidR="00C2597C" w:rsidRPr="005312E5" w:rsidRDefault="00C2597C" w:rsidP="00203314">
      <w:pPr>
        <w:pStyle w:val="a6"/>
        <w:ind w:left="360"/>
        <w:jc w:val="both"/>
        <w:rPr>
          <w:rFonts w:ascii="Times New Roman" w:hAnsi="Times New Roman" w:cs="Times New Roman"/>
          <w:b/>
          <w:i/>
          <w:sz w:val="28"/>
          <w:szCs w:val="28"/>
        </w:rPr>
      </w:pPr>
    </w:p>
    <w:p w:rsidR="00203314" w:rsidRPr="005312E5" w:rsidRDefault="00203314" w:rsidP="00203314">
      <w:pPr>
        <w:pStyle w:val="a6"/>
        <w:ind w:left="360"/>
        <w:jc w:val="both"/>
        <w:rPr>
          <w:rFonts w:ascii="Times New Roman" w:hAnsi="Times New Roman" w:cs="Times New Roman"/>
          <w:b/>
          <w:i/>
          <w:sz w:val="28"/>
          <w:szCs w:val="28"/>
        </w:rPr>
      </w:pPr>
      <w:r w:rsidRPr="005312E5">
        <w:rPr>
          <w:rFonts w:ascii="Times New Roman" w:hAnsi="Times New Roman" w:cs="Times New Roman"/>
          <w:b/>
          <w:i/>
          <w:sz w:val="28"/>
          <w:szCs w:val="28"/>
        </w:rPr>
        <w:t xml:space="preserve">ФИО руководителя МБДОУ ДС №27: </w:t>
      </w:r>
      <w:r w:rsidRPr="005312E5">
        <w:rPr>
          <w:rFonts w:ascii="Times New Roman" w:hAnsi="Times New Roman" w:cs="Times New Roman"/>
          <w:sz w:val="28"/>
          <w:szCs w:val="28"/>
        </w:rPr>
        <w:t>Колесникова Любовь Сергеевна</w:t>
      </w:r>
    </w:p>
    <w:p w:rsidR="00203314" w:rsidRPr="005312E5" w:rsidRDefault="00203314" w:rsidP="00203314">
      <w:pPr>
        <w:pStyle w:val="a6"/>
        <w:ind w:left="360"/>
        <w:jc w:val="both"/>
        <w:rPr>
          <w:rFonts w:ascii="Times New Roman" w:hAnsi="Times New Roman" w:cs="Times New Roman"/>
          <w:b/>
          <w:i/>
          <w:sz w:val="28"/>
          <w:szCs w:val="28"/>
        </w:rPr>
      </w:pPr>
      <w:r w:rsidRPr="005312E5">
        <w:rPr>
          <w:rFonts w:ascii="Times New Roman" w:hAnsi="Times New Roman" w:cs="Times New Roman"/>
          <w:sz w:val="28"/>
          <w:szCs w:val="28"/>
        </w:rPr>
        <w:t>Территория детского сада озеленена  насаждениями. На территории учреждения  имеются различные  виды деревьев и кустарников, клумбы, огород.</w:t>
      </w:r>
    </w:p>
    <w:p w:rsidR="00203314" w:rsidRPr="005312E5" w:rsidRDefault="00203314" w:rsidP="00C2597C">
      <w:pPr>
        <w:jc w:val="both"/>
        <w:rPr>
          <w:rFonts w:ascii="Times New Roman" w:hAnsi="Times New Roman" w:cs="Times New Roman"/>
          <w:b/>
          <w:i/>
          <w:sz w:val="28"/>
          <w:szCs w:val="28"/>
        </w:rPr>
      </w:pPr>
      <w:r w:rsidRPr="005312E5">
        <w:rPr>
          <w:rFonts w:ascii="Times New Roman" w:hAnsi="Times New Roman" w:cs="Times New Roman"/>
          <w:sz w:val="28"/>
          <w:szCs w:val="28"/>
        </w:rPr>
        <w:t>МБДОУ ДС №27 осуществляет свою деятельность в соответствии  с Законом  Российской Федерации «Об образовании», а так же следующими нормативно – правовыми и локальными  документами:</w:t>
      </w:r>
    </w:p>
    <w:p w:rsidR="00203314" w:rsidRPr="005312E5" w:rsidRDefault="00203314" w:rsidP="00C2597C">
      <w:pPr>
        <w:pStyle w:val="a5"/>
        <w:rPr>
          <w:rFonts w:ascii="Times New Roman" w:hAnsi="Times New Roman" w:cs="Times New Roman"/>
          <w:sz w:val="28"/>
          <w:szCs w:val="28"/>
        </w:rPr>
      </w:pPr>
      <w:r w:rsidRPr="005312E5">
        <w:rPr>
          <w:rFonts w:ascii="Times New Roman" w:hAnsi="Times New Roman" w:cs="Times New Roman"/>
          <w:sz w:val="28"/>
          <w:szCs w:val="28"/>
        </w:rPr>
        <w:t xml:space="preserve">- Правилами </w:t>
      </w:r>
      <w:proofErr w:type="spellStart"/>
      <w:r w:rsidRPr="005312E5">
        <w:rPr>
          <w:rFonts w:ascii="Times New Roman" w:hAnsi="Times New Roman" w:cs="Times New Roman"/>
          <w:sz w:val="28"/>
          <w:szCs w:val="28"/>
        </w:rPr>
        <w:t>СанПин</w:t>
      </w:r>
      <w:proofErr w:type="spellEnd"/>
      <w:r w:rsidRPr="005312E5">
        <w:rPr>
          <w:rFonts w:ascii="Times New Roman" w:hAnsi="Times New Roman" w:cs="Times New Roman"/>
          <w:sz w:val="28"/>
          <w:szCs w:val="28"/>
        </w:rPr>
        <w:t>,</w:t>
      </w:r>
    </w:p>
    <w:p w:rsidR="00C2597C" w:rsidRPr="005312E5" w:rsidRDefault="00203314" w:rsidP="00C2597C">
      <w:pPr>
        <w:pStyle w:val="a5"/>
        <w:rPr>
          <w:rFonts w:ascii="Times New Roman" w:hAnsi="Times New Roman" w:cs="Times New Roman"/>
          <w:sz w:val="28"/>
          <w:szCs w:val="28"/>
        </w:rPr>
      </w:pPr>
      <w:r w:rsidRPr="005312E5">
        <w:rPr>
          <w:rFonts w:ascii="Times New Roman" w:hAnsi="Times New Roman" w:cs="Times New Roman"/>
          <w:sz w:val="28"/>
          <w:szCs w:val="28"/>
        </w:rPr>
        <w:t>- Устав</w:t>
      </w:r>
      <w:r w:rsidR="00C2597C" w:rsidRPr="005312E5">
        <w:rPr>
          <w:rFonts w:ascii="Times New Roman" w:hAnsi="Times New Roman" w:cs="Times New Roman"/>
          <w:sz w:val="28"/>
          <w:szCs w:val="28"/>
        </w:rPr>
        <w:t xml:space="preserve">ом </w:t>
      </w:r>
      <w:r w:rsidRPr="005312E5">
        <w:rPr>
          <w:rFonts w:ascii="Times New Roman" w:hAnsi="Times New Roman" w:cs="Times New Roman"/>
          <w:sz w:val="28"/>
          <w:szCs w:val="28"/>
        </w:rPr>
        <w:t xml:space="preserve"> ДОУ</w:t>
      </w:r>
    </w:p>
    <w:p w:rsidR="00203314" w:rsidRPr="005312E5" w:rsidRDefault="00203314" w:rsidP="00203314">
      <w:pPr>
        <w:pStyle w:val="a6"/>
        <w:ind w:left="360"/>
        <w:jc w:val="both"/>
        <w:rPr>
          <w:rFonts w:ascii="Times New Roman" w:hAnsi="Times New Roman" w:cs="Times New Roman"/>
          <w:sz w:val="28"/>
          <w:szCs w:val="28"/>
        </w:rPr>
      </w:pPr>
    </w:p>
    <w:p w:rsidR="00203314" w:rsidRPr="005312E5" w:rsidRDefault="00203314" w:rsidP="005312E5">
      <w:pPr>
        <w:pStyle w:val="a6"/>
        <w:rPr>
          <w:rFonts w:ascii="Times New Roman" w:hAnsi="Times New Roman" w:cs="Times New Roman"/>
          <w:sz w:val="28"/>
          <w:szCs w:val="28"/>
        </w:rPr>
      </w:pPr>
      <w:r w:rsidRPr="005312E5">
        <w:rPr>
          <w:rFonts w:ascii="Times New Roman" w:hAnsi="Times New Roman" w:cs="Times New Roman"/>
          <w:sz w:val="28"/>
          <w:szCs w:val="28"/>
        </w:rPr>
        <w:t>Структурно функциональная модель управления детского сада осуществляется в соответствии с законом Российской Федерации ««Об образовании», на основе принципов  самоуправления.  Руководство осуществляется заведующим, который назначается   на должность Учредителем. Заведующий  осуществляет непосредственное руководство детским садом и несет ответственность за деятельность  учреждения.</w:t>
      </w:r>
    </w:p>
    <w:p w:rsidR="00203314" w:rsidRPr="005312E5" w:rsidRDefault="00203314" w:rsidP="005312E5">
      <w:pPr>
        <w:pStyle w:val="a6"/>
        <w:rPr>
          <w:rFonts w:ascii="Times New Roman" w:hAnsi="Times New Roman" w:cs="Times New Roman"/>
          <w:sz w:val="28"/>
          <w:szCs w:val="28"/>
        </w:rPr>
      </w:pPr>
      <w:r w:rsidRPr="005312E5">
        <w:rPr>
          <w:rFonts w:ascii="Times New Roman" w:hAnsi="Times New Roman" w:cs="Times New Roman"/>
          <w:sz w:val="28"/>
          <w:szCs w:val="28"/>
        </w:rPr>
        <w:t xml:space="preserve">Формами самоуправления   </w:t>
      </w:r>
      <w:proofErr w:type="spellStart"/>
      <w:r w:rsidRPr="005312E5">
        <w:rPr>
          <w:rFonts w:ascii="Times New Roman" w:hAnsi="Times New Roman" w:cs="Times New Roman"/>
          <w:sz w:val="28"/>
          <w:szCs w:val="28"/>
        </w:rPr>
        <w:t>десткого</w:t>
      </w:r>
      <w:proofErr w:type="spellEnd"/>
      <w:r w:rsidRPr="005312E5">
        <w:rPr>
          <w:rFonts w:ascii="Times New Roman" w:hAnsi="Times New Roman" w:cs="Times New Roman"/>
          <w:sz w:val="28"/>
          <w:szCs w:val="28"/>
        </w:rPr>
        <w:t xml:space="preserve"> сада является: </w:t>
      </w:r>
    </w:p>
    <w:p w:rsidR="00203314" w:rsidRPr="005312E5" w:rsidRDefault="00203314" w:rsidP="005312E5">
      <w:pPr>
        <w:pStyle w:val="a6"/>
        <w:jc w:val="both"/>
        <w:rPr>
          <w:rFonts w:ascii="Times New Roman" w:hAnsi="Times New Roman" w:cs="Times New Roman"/>
          <w:sz w:val="28"/>
          <w:szCs w:val="28"/>
        </w:rPr>
      </w:pPr>
      <w:r w:rsidRPr="005312E5">
        <w:rPr>
          <w:rFonts w:ascii="Times New Roman" w:hAnsi="Times New Roman" w:cs="Times New Roman"/>
          <w:sz w:val="28"/>
          <w:szCs w:val="28"/>
        </w:rPr>
        <w:t>-Общее собрание</w:t>
      </w:r>
    </w:p>
    <w:p w:rsidR="00203314" w:rsidRPr="005312E5" w:rsidRDefault="00203314" w:rsidP="005312E5">
      <w:pPr>
        <w:pStyle w:val="a6"/>
        <w:jc w:val="both"/>
        <w:rPr>
          <w:rFonts w:ascii="Times New Roman" w:hAnsi="Times New Roman" w:cs="Times New Roman"/>
          <w:sz w:val="28"/>
          <w:szCs w:val="28"/>
        </w:rPr>
      </w:pPr>
      <w:r w:rsidRPr="005312E5">
        <w:rPr>
          <w:rFonts w:ascii="Times New Roman" w:hAnsi="Times New Roman" w:cs="Times New Roman"/>
          <w:sz w:val="28"/>
          <w:szCs w:val="28"/>
        </w:rPr>
        <w:t>- Педагогический совет</w:t>
      </w:r>
    </w:p>
    <w:p w:rsidR="00203314" w:rsidRPr="005312E5" w:rsidRDefault="00203314" w:rsidP="005312E5">
      <w:pPr>
        <w:pStyle w:val="a6"/>
        <w:jc w:val="both"/>
        <w:rPr>
          <w:rFonts w:ascii="Times New Roman" w:hAnsi="Times New Roman" w:cs="Times New Roman"/>
          <w:sz w:val="28"/>
          <w:szCs w:val="28"/>
        </w:rPr>
      </w:pPr>
      <w:r w:rsidRPr="005312E5">
        <w:rPr>
          <w:rFonts w:ascii="Times New Roman" w:hAnsi="Times New Roman" w:cs="Times New Roman"/>
          <w:sz w:val="28"/>
          <w:szCs w:val="28"/>
        </w:rPr>
        <w:t>- Профсоюзный комитет</w:t>
      </w:r>
    </w:p>
    <w:p w:rsidR="00203314" w:rsidRPr="005312E5" w:rsidRDefault="00203314" w:rsidP="005312E5">
      <w:pPr>
        <w:pStyle w:val="a6"/>
        <w:jc w:val="both"/>
        <w:rPr>
          <w:rFonts w:ascii="Times New Roman" w:hAnsi="Times New Roman" w:cs="Times New Roman"/>
          <w:sz w:val="28"/>
          <w:szCs w:val="28"/>
        </w:rPr>
      </w:pPr>
      <w:r w:rsidRPr="005312E5">
        <w:rPr>
          <w:rFonts w:ascii="Times New Roman" w:hAnsi="Times New Roman" w:cs="Times New Roman"/>
          <w:sz w:val="28"/>
          <w:szCs w:val="28"/>
        </w:rPr>
        <w:t>- Родительский комитет ДОУ</w:t>
      </w:r>
    </w:p>
    <w:p w:rsidR="00203314" w:rsidRPr="005312E5" w:rsidRDefault="00203314" w:rsidP="005312E5">
      <w:pPr>
        <w:pStyle w:val="a6"/>
        <w:jc w:val="both"/>
        <w:rPr>
          <w:rFonts w:ascii="Times New Roman" w:hAnsi="Times New Roman" w:cs="Times New Roman"/>
          <w:sz w:val="28"/>
          <w:szCs w:val="28"/>
        </w:rPr>
      </w:pPr>
      <w:r w:rsidRPr="005312E5">
        <w:rPr>
          <w:rFonts w:ascii="Times New Roman" w:hAnsi="Times New Roman" w:cs="Times New Roman"/>
          <w:sz w:val="28"/>
          <w:szCs w:val="28"/>
        </w:rPr>
        <w:t>-Родительское собрание</w:t>
      </w:r>
    </w:p>
    <w:p w:rsidR="00203314" w:rsidRPr="005312E5" w:rsidRDefault="00203314" w:rsidP="005312E5">
      <w:pPr>
        <w:pStyle w:val="a6"/>
        <w:rPr>
          <w:rFonts w:ascii="Times New Roman" w:hAnsi="Times New Roman" w:cs="Times New Roman"/>
          <w:sz w:val="28"/>
          <w:szCs w:val="28"/>
        </w:rPr>
      </w:pPr>
      <w:r w:rsidRPr="005312E5">
        <w:rPr>
          <w:rFonts w:ascii="Times New Roman" w:hAnsi="Times New Roman" w:cs="Times New Roman"/>
          <w:sz w:val="28"/>
          <w:szCs w:val="28"/>
        </w:rPr>
        <w:t xml:space="preserve">Таким </w:t>
      </w:r>
      <w:proofErr w:type="gramStart"/>
      <w:r w:rsidRPr="005312E5">
        <w:rPr>
          <w:rFonts w:ascii="Times New Roman" w:hAnsi="Times New Roman" w:cs="Times New Roman"/>
          <w:sz w:val="28"/>
          <w:szCs w:val="28"/>
        </w:rPr>
        <w:t>образом</w:t>
      </w:r>
      <w:proofErr w:type="gramEnd"/>
      <w:r w:rsidRPr="005312E5">
        <w:rPr>
          <w:rFonts w:ascii="Times New Roman" w:hAnsi="Times New Roman" w:cs="Times New Roman"/>
          <w:sz w:val="28"/>
          <w:szCs w:val="28"/>
        </w:rPr>
        <w:t xml:space="preserve">  в ДОУ реализуется возможность  участия  в управление     детского сада  всех  участников образовательного процесса. Заведующий </w:t>
      </w:r>
      <w:proofErr w:type="spellStart"/>
      <w:r w:rsidRPr="005312E5">
        <w:rPr>
          <w:rFonts w:ascii="Times New Roman" w:hAnsi="Times New Roman" w:cs="Times New Roman"/>
          <w:sz w:val="28"/>
          <w:szCs w:val="28"/>
        </w:rPr>
        <w:t>десткого</w:t>
      </w:r>
      <w:proofErr w:type="spellEnd"/>
      <w:r w:rsidRPr="005312E5">
        <w:rPr>
          <w:rFonts w:ascii="Times New Roman" w:hAnsi="Times New Roman" w:cs="Times New Roman"/>
          <w:sz w:val="28"/>
          <w:szCs w:val="28"/>
        </w:rPr>
        <w:t xml:space="preserve"> сада   занимает место  координатора  стратегических направлений.</w:t>
      </w:r>
    </w:p>
    <w:p w:rsidR="00203314" w:rsidRPr="005312E5" w:rsidRDefault="00203314" w:rsidP="005312E5">
      <w:pPr>
        <w:pStyle w:val="a6"/>
        <w:rPr>
          <w:rFonts w:ascii="Times New Roman" w:hAnsi="Times New Roman" w:cs="Times New Roman"/>
          <w:sz w:val="28"/>
          <w:szCs w:val="28"/>
        </w:rPr>
      </w:pPr>
      <w:r w:rsidRPr="005312E5">
        <w:rPr>
          <w:rFonts w:ascii="Times New Roman" w:hAnsi="Times New Roman" w:cs="Times New Roman"/>
          <w:sz w:val="28"/>
          <w:szCs w:val="28"/>
        </w:rPr>
        <w:t>Вывод:</w:t>
      </w:r>
    </w:p>
    <w:p w:rsidR="00203314" w:rsidRPr="005312E5" w:rsidRDefault="00203314" w:rsidP="005312E5">
      <w:pPr>
        <w:pStyle w:val="a6"/>
        <w:rPr>
          <w:rFonts w:ascii="Times New Roman" w:hAnsi="Times New Roman" w:cs="Times New Roman"/>
          <w:sz w:val="28"/>
          <w:szCs w:val="28"/>
        </w:rPr>
      </w:pPr>
      <w:r w:rsidRPr="005312E5">
        <w:rPr>
          <w:rFonts w:ascii="Times New Roman" w:hAnsi="Times New Roman" w:cs="Times New Roman"/>
          <w:sz w:val="28"/>
          <w:szCs w:val="28"/>
        </w:rPr>
        <w:t xml:space="preserve"> В детском саду  создана  структура  управления в соответствии  с целями  и содержанием работы учреждения.</w:t>
      </w:r>
    </w:p>
    <w:p w:rsidR="00203314" w:rsidRPr="005312E5" w:rsidRDefault="00203314" w:rsidP="005312E5">
      <w:pPr>
        <w:pStyle w:val="a6"/>
        <w:rPr>
          <w:rFonts w:ascii="Times New Roman" w:hAnsi="Times New Roman" w:cs="Times New Roman"/>
          <w:b/>
          <w:i/>
          <w:sz w:val="28"/>
          <w:szCs w:val="28"/>
        </w:rPr>
      </w:pPr>
    </w:p>
    <w:p w:rsidR="00203314" w:rsidRPr="005312E5" w:rsidRDefault="00203314" w:rsidP="00203314">
      <w:pPr>
        <w:pStyle w:val="a6"/>
        <w:jc w:val="both"/>
        <w:rPr>
          <w:rFonts w:ascii="Times New Roman" w:hAnsi="Times New Roman" w:cs="Times New Roman"/>
          <w:b/>
          <w:i/>
          <w:sz w:val="28"/>
          <w:szCs w:val="28"/>
        </w:rPr>
      </w:pPr>
      <w:r w:rsidRPr="005312E5">
        <w:rPr>
          <w:rFonts w:ascii="Times New Roman" w:hAnsi="Times New Roman" w:cs="Times New Roman"/>
          <w:b/>
          <w:i/>
          <w:sz w:val="28"/>
          <w:szCs w:val="28"/>
        </w:rPr>
        <w:t>Организация  структура  управления   детским садом МБДОУ ДС №27</w:t>
      </w:r>
    </w:p>
    <w:p w:rsidR="00203314" w:rsidRPr="005312E5" w:rsidRDefault="00203314" w:rsidP="00203314">
      <w:pPr>
        <w:pStyle w:val="a6"/>
        <w:jc w:val="both"/>
        <w:rPr>
          <w:rFonts w:ascii="Times New Roman" w:hAnsi="Times New Roman" w:cs="Times New Roman"/>
          <w:i/>
          <w:sz w:val="28"/>
          <w:szCs w:val="28"/>
        </w:rPr>
      </w:pPr>
    </w:p>
    <w:p w:rsidR="00203314" w:rsidRPr="005312E5" w:rsidRDefault="00366D81" w:rsidP="00203314">
      <w:pPr>
        <w:pStyle w:val="a6"/>
        <w:jc w:val="both"/>
        <w:rPr>
          <w:rFonts w:ascii="Times New Roman" w:hAnsi="Times New Roman" w:cs="Times New Roman"/>
          <w:sz w:val="28"/>
          <w:szCs w:val="28"/>
        </w:rPr>
      </w:pPr>
      <w:r w:rsidRPr="005312E5">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47.55pt;margin-top:14.2pt;width:8.5pt;height:14.15pt;z-index:251652608"/>
        </w:pict>
      </w:r>
      <w:r w:rsidR="00203314" w:rsidRPr="005312E5">
        <w:rPr>
          <w:rFonts w:ascii="Times New Roman" w:hAnsi="Times New Roman" w:cs="Times New Roman"/>
          <w:sz w:val="28"/>
          <w:szCs w:val="28"/>
        </w:rPr>
        <w:t xml:space="preserve">                                                          Заведующий</w:t>
      </w:r>
    </w:p>
    <w:p w:rsidR="00203314" w:rsidRPr="005312E5" w:rsidRDefault="00203314" w:rsidP="00203314">
      <w:pPr>
        <w:pStyle w:val="a6"/>
        <w:jc w:val="both"/>
        <w:rPr>
          <w:rFonts w:ascii="Times New Roman" w:hAnsi="Times New Roman" w:cs="Times New Roman"/>
          <w:sz w:val="28"/>
          <w:szCs w:val="28"/>
        </w:rPr>
      </w:pPr>
    </w:p>
    <w:p w:rsidR="00203314" w:rsidRPr="005312E5" w:rsidRDefault="00366D81" w:rsidP="00203314">
      <w:pPr>
        <w:jc w:val="both"/>
        <w:rPr>
          <w:rFonts w:ascii="Times New Roman" w:hAnsi="Times New Roman" w:cs="Times New Roman"/>
          <w:sz w:val="28"/>
          <w:szCs w:val="28"/>
        </w:rPr>
      </w:pPr>
      <w:r w:rsidRPr="005312E5">
        <w:rPr>
          <w:rFonts w:ascii="Times New Roman" w:hAnsi="Times New Roman" w:cs="Times New Roman"/>
          <w:sz w:val="28"/>
          <w:szCs w:val="28"/>
        </w:rPr>
        <w:pict>
          <v:shape id="_x0000_s1035" type="#_x0000_t67" style="position:absolute;left:0;text-align:left;margin-left:243.75pt;margin-top:20.25pt;width:8.5pt;height:14.15pt;z-index:251653632"/>
        </w:pict>
      </w:r>
      <w:r w:rsidR="00203314" w:rsidRPr="005312E5">
        <w:rPr>
          <w:rFonts w:ascii="Times New Roman" w:hAnsi="Times New Roman" w:cs="Times New Roman"/>
          <w:sz w:val="28"/>
          <w:szCs w:val="28"/>
        </w:rPr>
        <w:t xml:space="preserve">                                                                       Общее собрание</w:t>
      </w:r>
    </w:p>
    <w:p w:rsidR="00203314" w:rsidRPr="005312E5" w:rsidRDefault="00366D81" w:rsidP="00203314">
      <w:pPr>
        <w:pStyle w:val="a5"/>
        <w:tabs>
          <w:tab w:val="left" w:pos="5838"/>
        </w:tabs>
        <w:jc w:val="both"/>
        <w:rPr>
          <w:rFonts w:ascii="Times New Roman" w:hAnsi="Times New Roman" w:cs="Times New Roman"/>
          <w:sz w:val="28"/>
          <w:szCs w:val="28"/>
        </w:rPr>
      </w:pPr>
      <w:r w:rsidRPr="005312E5">
        <w:rPr>
          <w:rFonts w:ascii="Times New Roman" w:hAnsi="Times New Roman" w:cs="Times New Roman"/>
          <w:sz w:val="28"/>
          <w:szCs w:val="28"/>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198.25pt;margin-top:2.85pt;width:23.55pt;height:5.65pt;flip:y;z-index:251654656"/>
        </w:pict>
      </w:r>
      <w:r w:rsidRPr="005312E5">
        <w:rPr>
          <w:rFonts w:ascii="Times New Roman" w:hAnsi="Times New Roman" w:cs="Times New Roman"/>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74.15pt;margin-top:2.85pt;width:22.7pt;height:5.65pt;z-index:251655680"/>
        </w:pict>
      </w:r>
      <w:r w:rsidR="00203314" w:rsidRPr="005312E5">
        <w:rPr>
          <w:rFonts w:ascii="Times New Roman" w:hAnsi="Times New Roman" w:cs="Times New Roman"/>
          <w:sz w:val="28"/>
          <w:szCs w:val="28"/>
        </w:rPr>
        <w:t xml:space="preserve">                                 Профсоюзный                                                                родительский </w:t>
      </w:r>
    </w:p>
    <w:p w:rsidR="00203314" w:rsidRPr="005312E5" w:rsidRDefault="00203314" w:rsidP="00203314">
      <w:pPr>
        <w:pStyle w:val="a5"/>
        <w:tabs>
          <w:tab w:val="left" w:pos="5838"/>
        </w:tabs>
        <w:jc w:val="both"/>
        <w:rPr>
          <w:rFonts w:ascii="Times New Roman" w:hAnsi="Times New Roman" w:cs="Times New Roman"/>
          <w:sz w:val="28"/>
          <w:szCs w:val="28"/>
        </w:rPr>
      </w:pPr>
      <w:r w:rsidRPr="005312E5">
        <w:rPr>
          <w:rFonts w:ascii="Times New Roman" w:hAnsi="Times New Roman" w:cs="Times New Roman"/>
          <w:sz w:val="28"/>
          <w:szCs w:val="28"/>
        </w:rPr>
        <w:t xml:space="preserve">                                         комитет                                                                            </w:t>
      </w:r>
      <w:proofErr w:type="spellStart"/>
      <w:proofErr w:type="gramStart"/>
      <w:r w:rsidRPr="005312E5">
        <w:rPr>
          <w:rFonts w:ascii="Times New Roman" w:hAnsi="Times New Roman" w:cs="Times New Roman"/>
          <w:sz w:val="28"/>
          <w:szCs w:val="28"/>
        </w:rPr>
        <w:t>комитет</w:t>
      </w:r>
      <w:proofErr w:type="spellEnd"/>
      <w:proofErr w:type="gramEnd"/>
      <w:r w:rsidRPr="005312E5">
        <w:rPr>
          <w:rFonts w:ascii="Times New Roman" w:hAnsi="Times New Roman" w:cs="Times New Roman"/>
          <w:sz w:val="28"/>
          <w:szCs w:val="28"/>
        </w:rPr>
        <w:t xml:space="preserve">                                                                                                                                                               </w:t>
      </w:r>
    </w:p>
    <w:p w:rsidR="00203314" w:rsidRPr="005312E5" w:rsidRDefault="00203314" w:rsidP="00203314">
      <w:pPr>
        <w:pStyle w:val="a5"/>
        <w:jc w:val="both"/>
        <w:rPr>
          <w:rFonts w:ascii="Times New Roman" w:hAnsi="Times New Roman" w:cs="Times New Roman"/>
          <w:sz w:val="28"/>
          <w:szCs w:val="28"/>
        </w:rPr>
      </w:pPr>
      <w:r w:rsidRPr="005312E5">
        <w:rPr>
          <w:rFonts w:ascii="Times New Roman" w:hAnsi="Times New Roman" w:cs="Times New Roman"/>
          <w:sz w:val="28"/>
          <w:szCs w:val="28"/>
        </w:rPr>
        <w:t xml:space="preserve">                                                                                         Педагогический</w:t>
      </w:r>
    </w:p>
    <w:p w:rsidR="00203314" w:rsidRPr="005312E5" w:rsidRDefault="00203314" w:rsidP="00203314">
      <w:pPr>
        <w:pStyle w:val="a5"/>
        <w:jc w:val="both"/>
        <w:rPr>
          <w:rFonts w:ascii="Times New Roman" w:hAnsi="Times New Roman" w:cs="Times New Roman"/>
          <w:sz w:val="28"/>
          <w:szCs w:val="28"/>
        </w:rPr>
      </w:pPr>
      <w:r w:rsidRPr="005312E5">
        <w:rPr>
          <w:rFonts w:ascii="Times New Roman" w:hAnsi="Times New Roman" w:cs="Times New Roman"/>
          <w:sz w:val="28"/>
          <w:szCs w:val="28"/>
        </w:rPr>
        <w:t xml:space="preserve">                                                                                                 Совет</w:t>
      </w:r>
    </w:p>
    <w:p w:rsidR="00203314" w:rsidRPr="005312E5" w:rsidRDefault="00366D81" w:rsidP="00203314">
      <w:pPr>
        <w:pStyle w:val="a5"/>
        <w:jc w:val="both"/>
        <w:rPr>
          <w:rFonts w:ascii="Times New Roman" w:hAnsi="Times New Roman" w:cs="Times New Roman"/>
          <w:sz w:val="28"/>
          <w:szCs w:val="28"/>
        </w:rPr>
      </w:pPr>
      <w:r w:rsidRPr="005312E5">
        <w:rPr>
          <w:rFonts w:ascii="Times New Roman" w:hAnsi="Times New Roman" w:cs="Times New Roman"/>
          <w:sz w:val="28"/>
          <w:szCs w:val="28"/>
        </w:rPr>
        <w:pict>
          <v:shape id="_x0000_s1028" type="#_x0000_t67" style="position:absolute;left:0;text-align:left;margin-left:247.55pt;margin-top:2.25pt;width:8.5pt;height:11.35pt;z-index:251656704"/>
        </w:pict>
      </w:r>
    </w:p>
    <w:p w:rsidR="00203314" w:rsidRPr="005312E5" w:rsidRDefault="00203314" w:rsidP="00203314">
      <w:pPr>
        <w:pStyle w:val="a5"/>
        <w:jc w:val="both"/>
        <w:rPr>
          <w:rFonts w:ascii="Times New Roman" w:hAnsi="Times New Roman" w:cs="Times New Roman"/>
          <w:sz w:val="28"/>
          <w:szCs w:val="28"/>
        </w:rPr>
      </w:pPr>
      <w:r w:rsidRPr="005312E5">
        <w:rPr>
          <w:rFonts w:ascii="Times New Roman" w:hAnsi="Times New Roman" w:cs="Times New Roman"/>
          <w:sz w:val="28"/>
          <w:szCs w:val="28"/>
        </w:rPr>
        <w:t xml:space="preserve">                                                                                              </w:t>
      </w:r>
      <w:r w:rsidRPr="005312E5">
        <w:rPr>
          <w:rFonts w:ascii="Times New Roman" w:hAnsi="Times New Roman" w:cs="Times New Roman"/>
          <w:sz w:val="28"/>
          <w:szCs w:val="28"/>
        </w:rPr>
        <w:tab/>
      </w:r>
    </w:p>
    <w:p w:rsidR="00203314" w:rsidRPr="005312E5" w:rsidRDefault="00366D81" w:rsidP="00203314">
      <w:pPr>
        <w:tabs>
          <w:tab w:val="left" w:pos="5713"/>
          <w:tab w:val="left" w:pos="6449"/>
        </w:tabs>
        <w:jc w:val="both"/>
        <w:rPr>
          <w:rFonts w:ascii="Times New Roman" w:hAnsi="Times New Roman" w:cs="Times New Roman"/>
          <w:sz w:val="28"/>
          <w:szCs w:val="28"/>
        </w:rPr>
      </w:pPr>
      <w:r w:rsidRPr="005312E5">
        <w:rPr>
          <w:rFonts w:ascii="Times New Roman" w:hAnsi="Times New Roman" w:cs="Times New Roman"/>
          <w:sz w:val="28"/>
          <w:szCs w:val="28"/>
        </w:rPr>
        <w:pict>
          <v:shape id="_x0000_s1032" type="#_x0000_t67" style="position:absolute;left:0;text-align:left;margin-left:247.55pt;margin-top:13.6pt;width:8.5pt;height:11.35pt;z-index:251657728"/>
        </w:pict>
      </w:r>
      <w:r w:rsidRPr="005312E5">
        <w:rPr>
          <w:rFonts w:ascii="Times New Roman" w:hAnsi="Times New Roman" w:cs="Times New Roman"/>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left:0;text-align:left;margin-left:310.75pt;margin-top:3.6pt;width:17pt;height:5.65pt;z-index:251658752"/>
        </w:pict>
      </w:r>
      <w:r w:rsidRPr="005312E5">
        <w:rPr>
          <w:rFonts w:ascii="Times New Roman" w:hAnsi="Times New Roman" w:cs="Times New Roman"/>
          <w:sz w:val="28"/>
          <w:szCs w:val="28"/>
        </w:rPr>
        <w:pict>
          <v:shape id="_x0000_s1033" type="#_x0000_t67" style="position:absolute;left:0;text-align:left;margin-left:381.4pt;margin-top:13.6pt;width:8.5pt;height:11.35pt;z-index:251659776"/>
        </w:pict>
      </w:r>
      <w:r w:rsidRPr="005312E5">
        <w:rPr>
          <w:rFonts w:ascii="Times New Roman" w:hAnsi="Times New Roman" w:cs="Times New Roman"/>
          <w:sz w:val="28"/>
          <w:szCs w:val="28"/>
        </w:rPr>
        <w:pict>
          <v:shape id="_x0000_s1030" type="#_x0000_t69" style="position:absolute;left:0;text-align:left;margin-left:161.05pt;margin-top:3.6pt;width:17pt;height:5.65pt;z-index:251660800"/>
        </w:pict>
      </w:r>
      <w:r w:rsidRPr="005312E5">
        <w:rPr>
          <w:rFonts w:ascii="Times New Roman" w:hAnsi="Times New Roman" w:cs="Times New Roman"/>
          <w:sz w:val="28"/>
          <w:szCs w:val="28"/>
        </w:rPr>
        <w:pict>
          <v:shape id="_x0000_s1031" type="#_x0000_t67" style="position:absolute;left:0;text-align:left;margin-left:43.3pt;margin-top:13.6pt;width:5.65pt;height:11.35pt;z-index:251661824"/>
        </w:pict>
      </w:r>
      <w:r w:rsidR="00203314" w:rsidRPr="005312E5">
        <w:rPr>
          <w:rFonts w:ascii="Times New Roman" w:hAnsi="Times New Roman" w:cs="Times New Roman"/>
          <w:sz w:val="28"/>
          <w:szCs w:val="28"/>
        </w:rPr>
        <w:t>Старший воспитатель                                           зам</w:t>
      </w:r>
      <w:proofErr w:type="gramStart"/>
      <w:r w:rsidR="00203314" w:rsidRPr="005312E5">
        <w:rPr>
          <w:rFonts w:ascii="Times New Roman" w:hAnsi="Times New Roman" w:cs="Times New Roman"/>
          <w:sz w:val="28"/>
          <w:szCs w:val="28"/>
        </w:rPr>
        <w:t>.з</w:t>
      </w:r>
      <w:proofErr w:type="gramEnd"/>
      <w:r w:rsidR="00203314" w:rsidRPr="005312E5">
        <w:rPr>
          <w:rFonts w:ascii="Times New Roman" w:hAnsi="Times New Roman" w:cs="Times New Roman"/>
          <w:sz w:val="28"/>
          <w:szCs w:val="28"/>
        </w:rPr>
        <w:t>ав.по ХР</w:t>
      </w:r>
      <w:r w:rsidR="00203314" w:rsidRPr="005312E5">
        <w:rPr>
          <w:rFonts w:ascii="Times New Roman" w:hAnsi="Times New Roman" w:cs="Times New Roman"/>
          <w:sz w:val="28"/>
          <w:szCs w:val="28"/>
        </w:rPr>
        <w:tab/>
        <w:t xml:space="preserve">                       Старшая медсестра</w:t>
      </w:r>
    </w:p>
    <w:p w:rsidR="00203314" w:rsidRPr="005312E5" w:rsidRDefault="00203314" w:rsidP="00203314">
      <w:pPr>
        <w:pStyle w:val="a5"/>
        <w:jc w:val="both"/>
        <w:rPr>
          <w:rFonts w:ascii="Times New Roman" w:hAnsi="Times New Roman" w:cs="Times New Roman"/>
          <w:sz w:val="28"/>
          <w:szCs w:val="28"/>
        </w:rPr>
      </w:pPr>
      <w:r w:rsidRPr="005312E5">
        <w:rPr>
          <w:rFonts w:ascii="Times New Roman" w:hAnsi="Times New Roman" w:cs="Times New Roman"/>
          <w:sz w:val="28"/>
          <w:szCs w:val="28"/>
        </w:rPr>
        <w:t xml:space="preserve">-   воспитатели                                                        - рабочие пищеблока                     - младшие воспитатели                </w:t>
      </w:r>
    </w:p>
    <w:p w:rsidR="00203314" w:rsidRPr="005312E5" w:rsidRDefault="00203314" w:rsidP="00203314">
      <w:pPr>
        <w:pStyle w:val="a5"/>
        <w:jc w:val="both"/>
        <w:rPr>
          <w:rFonts w:ascii="Times New Roman" w:hAnsi="Times New Roman" w:cs="Times New Roman"/>
          <w:sz w:val="28"/>
          <w:szCs w:val="28"/>
        </w:rPr>
      </w:pPr>
      <w:r w:rsidRPr="005312E5">
        <w:rPr>
          <w:rFonts w:ascii="Times New Roman" w:hAnsi="Times New Roman" w:cs="Times New Roman"/>
          <w:sz w:val="28"/>
          <w:szCs w:val="28"/>
        </w:rPr>
        <w:t xml:space="preserve">-  музыкальный руководитель                               - младший обслуживающий                           </w:t>
      </w:r>
    </w:p>
    <w:p w:rsidR="00203314" w:rsidRPr="005312E5" w:rsidRDefault="00366D81" w:rsidP="00203314">
      <w:pPr>
        <w:pStyle w:val="a5"/>
        <w:jc w:val="both"/>
        <w:rPr>
          <w:rFonts w:ascii="Times New Roman" w:hAnsi="Times New Roman" w:cs="Times New Roman"/>
          <w:sz w:val="28"/>
          <w:szCs w:val="28"/>
        </w:rPr>
      </w:pPr>
      <w:r w:rsidRPr="005312E5">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339.9pt;margin-top:4.65pt;width:67.3pt;height:49.3pt;flip:x;z-index:251662848" o:connectortype="straight">
            <v:stroke endarrow="block"/>
          </v:shape>
        </w:pict>
      </w:r>
      <w:r w:rsidR="00203314" w:rsidRPr="005312E5">
        <w:rPr>
          <w:rFonts w:ascii="Times New Roman" w:hAnsi="Times New Roman" w:cs="Times New Roman"/>
          <w:sz w:val="28"/>
          <w:szCs w:val="28"/>
        </w:rPr>
        <w:t xml:space="preserve">                                                                                    персонал</w:t>
      </w:r>
    </w:p>
    <w:p w:rsidR="00203314" w:rsidRPr="005312E5" w:rsidRDefault="00366D81" w:rsidP="00203314">
      <w:pPr>
        <w:tabs>
          <w:tab w:val="left" w:pos="5713"/>
        </w:tabs>
        <w:jc w:val="both"/>
        <w:rPr>
          <w:rFonts w:ascii="Times New Roman" w:hAnsi="Times New Roman" w:cs="Times New Roman"/>
          <w:i/>
          <w:sz w:val="28"/>
          <w:szCs w:val="28"/>
        </w:rPr>
      </w:pPr>
      <w:r w:rsidRPr="005312E5">
        <w:rPr>
          <w:rFonts w:ascii="Times New Roman" w:hAnsi="Times New Roman" w:cs="Times New Roman"/>
          <w:sz w:val="28"/>
          <w:szCs w:val="28"/>
        </w:rPr>
        <w:pict>
          <v:shape id="_x0000_s1036" type="#_x0000_t32" style="position:absolute;left:0;text-align:left;margin-left:43.3pt;margin-top:1.75pt;width:107.7pt;height:45.35pt;z-index:251663872" o:connectortype="straight">
            <v:stroke endarrow="block"/>
          </v:shape>
        </w:pict>
      </w:r>
      <w:r w:rsidR="00203314" w:rsidRPr="005312E5">
        <w:rPr>
          <w:rFonts w:ascii="Times New Roman" w:hAnsi="Times New Roman" w:cs="Times New Roman"/>
          <w:i/>
          <w:sz w:val="28"/>
          <w:szCs w:val="28"/>
        </w:rPr>
        <w:t xml:space="preserve">                                                               </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ab/>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xml:space="preserve">                                                Воспитанники  ДОУ и родители</w:t>
      </w:r>
    </w:p>
    <w:p w:rsidR="005312E5" w:rsidRPr="005312E5" w:rsidRDefault="005312E5" w:rsidP="00203314">
      <w:pPr>
        <w:tabs>
          <w:tab w:val="left" w:pos="5150"/>
        </w:tabs>
        <w:jc w:val="both"/>
        <w:rPr>
          <w:rFonts w:ascii="Times New Roman" w:hAnsi="Times New Roman" w:cs="Times New Roman"/>
          <w:sz w:val="28"/>
          <w:szCs w:val="28"/>
        </w:rPr>
      </w:pP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Условиями  осуществления   образовательного процесса:</w:t>
      </w:r>
    </w:p>
    <w:p w:rsidR="00C2597C"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Фактическое количество   сотрудников -19 человек. Обслуживающим  персоналом детский  сад  обеспечен на  100% от общего  количества  сотрудников.   В дошкольном учреждении  сложился  стабильный, творческий педагогический коллектив.</w:t>
      </w:r>
    </w:p>
    <w:p w:rsidR="00C2597C" w:rsidRPr="005312E5" w:rsidRDefault="00C2597C" w:rsidP="00C2597C">
      <w:pPr>
        <w:jc w:val="both"/>
        <w:rPr>
          <w:rFonts w:ascii="Times New Roman" w:hAnsi="Times New Roman" w:cs="Times New Roman"/>
          <w:sz w:val="28"/>
          <w:szCs w:val="28"/>
        </w:rPr>
      </w:pPr>
      <w:r w:rsidRPr="005312E5">
        <w:rPr>
          <w:rFonts w:ascii="Times New Roman" w:hAnsi="Times New Roman" w:cs="Times New Roman"/>
          <w:sz w:val="28"/>
          <w:szCs w:val="28"/>
        </w:rPr>
        <w:t>Детский сад посещает 60 воспитанника  в возрасте от 2 до 7 лет</w:t>
      </w:r>
    </w:p>
    <w:p w:rsidR="00C2597C" w:rsidRPr="005312E5" w:rsidRDefault="00C2597C" w:rsidP="00C2597C">
      <w:pPr>
        <w:jc w:val="both"/>
        <w:rPr>
          <w:rFonts w:ascii="Times New Roman" w:hAnsi="Times New Roman" w:cs="Times New Roman"/>
          <w:sz w:val="28"/>
          <w:szCs w:val="28"/>
        </w:rPr>
      </w:pPr>
      <w:r w:rsidRPr="005312E5">
        <w:rPr>
          <w:rFonts w:ascii="Times New Roman" w:hAnsi="Times New Roman" w:cs="Times New Roman"/>
          <w:sz w:val="28"/>
          <w:szCs w:val="28"/>
        </w:rPr>
        <w:t>Количество групп – 3</w:t>
      </w:r>
    </w:p>
    <w:p w:rsidR="00C2597C" w:rsidRPr="005312E5" w:rsidRDefault="00C2597C" w:rsidP="005312E5">
      <w:pPr>
        <w:rPr>
          <w:rFonts w:ascii="Times New Roman" w:hAnsi="Times New Roman" w:cs="Times New Roman"/>
          <w:sz w:val="28"/>
          <w:szCs w:val="28"/>
        </w:rPr>
      </w:pPr>
      <w:r w:rsidRPr="005312E5">
        <w:rPr>
          <w:rFonts w:ascii="Times New Roman" w:hAnsi="Times New Roman" w:cs="Times New Roman"/>
          <w:sz w:val="28"/>
          <w:szCs w:val="28"/>
        </w:rPr>
        <w:t xml:space="preserve">       -младшая группа от 2 до 4 лет</w:t>
      </w:r>
    </w:p>
    <w:p w:rsidR="00C2597C" w:rsidRPr="005312E5" w:rsidRDefault="00C2597C" w:rsidP="005312E5">
      <w:pPr>
        <w:rPr>
          <w:rFonts w:ascii="Times New Roman" w:hAnsi="Times New Roman" w:cs="Times New Roman"/>
          <w:sz w:val="28"/>
          <w:szCs w:val="28"/>
        </w:rPr>
      </w:pPr>
      <w:r w:rsidRPr="005312E5">
        <w:rPr>
          <w:rFonts w:ascii="Times New Roman" w:hAnsi="Times New Roman" w:cs="Times New Roman"/>
          <w:sz w:val="28"/>
          <w:szCs w:val="28"/>
        </w:rPr>
        <w:t xml:space="preserve">     - 1 смешанная дошкольного возраста (средняя</w:t>
      </w:r>
      <w:proofErr w:type="gramStart"/>
      <w:r w:rsidRPr="005312E5">
        <w:rPr>
          <w:rFonts w:ascii="Times New Roman" w:hAnsi="Times New Roman" w:cs="Times New Roman"/>
          <w:sz w:val="28"/>
          <w:szCs w:val="28"/>
        </w:rPr>
        <w:t xml:space="preserve"> )</w:t>
      </w:r>
      <w:proofErr w:type="gramEnd"/>
      <w:r w:rsidRPr="005312E5">
        <w:rPr>
          <w:rFonts w:ascii="Times New Roman" w:hAnsi="Times New Roman" w:cs="Times New Roman"/>
          <w:sz w:val="28"/>
          <w:szCs w:val="28"/>
        </w:rPr>
        <w:t xml:space="preserve"> от 4 до 5 лет</w:t>
      </w:r>
    </w:p>
    <w:p w:rsidR="00C2597C" w:rsidRPr="005312E5" w:rsidRDefault="005312E5" w:rsidP="005312E5">
      <w:pPr>
        <w:rPr>
          <w:rFonts w:ascii="Times New Roman" w:hAnsi="Times New Roman" w:cs="Times New Roman"/>
          <w:sz w:val="28"/>
          <w:szCs w:val="28"/>
        </w:rPr>
      </w:pPr>
      <w:r w:rsidRPr="005312E5">
        <w:rPr>
          <w:rFonts w:ascii="Times New Roman" w:hAnsi="Times New Roman" w:cs="Times New Roman"/>
          <w:sz w:val="28"/>
          <w:szCs w:val="28"/>
        </w:rPr>
        <w:t xml:space="preserve">     </w:t>
      </w:r>
      <w:r w:rsidR="00C2597C" w:rsidRPr="005312E5">
        <w:rPr>
          <w:rFonts w:ascii="Times New Roman" w:hAnsi="Times New Roman" w:cs="Times New Roman"/>
          <w:sz w:val="28"/>
          <w:szCs w:val="28"/>
        </w:rPr>
        <w:t>-   смешанная дошкольного возраста (подготовительная  группа</w:t>
      </w:r>
      <w:proofErr w:type="gramStart"/>
      <w:r w:rsidR="00C2597C" w:rsidRPr="005312E5">
        <w:rPr>
          <w:rFonts w:ascii="Times New Roman" w:hAnsi="Times New Roman" w:cs="Times New Roman"/>
          <w:sz w:val="28"/>
          <w:szCs w:val="28"/>
        </w:rPr>
        <w:t xml:space="preserve"> )</w:t>
      </w:r>
      <w:proofErr w:type="gramEnd"/>
      <w:r w:rsidR="00C2597C" w:rsidRPr="005312E5">
        <w:rPr>
          <w:rFonts w:ascii="Times New Roman" w:hAnsi="Times New Roman" w:cs="Times New Roman"/>
          <w:sz w:val="28"/>
          <w:szCs w:val="28"/>
        </w:rPr>
        <w:t xml:space="preserve"> от 5 до 7 лет</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xml:space="preserve">Цель </w:t>
      </w:r>
      <w:r w:rsidR="00C2597C" w:rsidRPr="005312E5">
        <w:rPr>
          <w:rFonts w:ascii="Times New Roman" w:hAnsi="Times New Roman" w:cs="Times New Roman"/>
          <w:sz w:val="28"/>
          <w:szCs w:val="28"/>
        </w:rPr>
        <w:t xml:space="preserve">деятельности </w:t>
      </w:r>
      <w:r w:rsidRPr="005312E5">
        <w:rPr>
          <w:rFonts w:ascii="Times New Roman" w:hAnsi="Times New Roman" w:cs="Times New Roman"/>
          <w:sz w:val="28"/>
          <w:szCs w:val="28"/>
        </w:rPr>
        <w:t xml:space="preserve">детского сада: Обеспечить   всестороннее ( физическое, социально  - личностное, патриотическое, познавательно -  речевое, художественно -  эстетическое) развитие  детей через наиболее  близкое и наиболее  естественное для ребенка -  игру, чтение художественной </w:t>
      </w:r>
      <w:r w:rsidRPr="005312E5">
        <w:rPr>
          <w:rFonts w:ascii="Times New Roman" w:hAnsi="Times New Roman" w:cs="Times New Roman"/>
          <w:sz w:val="28"/>
          <w:szCs w:val="28"/>
        </w:rPr>
        <w:lastRenderedPageBreak/>
        <w:t>литературы,  общение,  продуктивную,  музыкальн</w:t>
      </w:r>
      <w:proofErr w:type="gramStart"/>
      <w:r w:rsidRPr="005312E5">
        <w:rPr>
          <w:rFonts w:ascii="Times New Roman" w:hAnsi="Times New Roman" w:cs="Times New Roman"/>
          <w:sz w:val="28"/>
          <w:szCs w:val="28"/>
        </w:rPr>
        <w:t>о-</w:t>
      </w:r>
      <w:proofErr w:type="gramEnd"/>
      <w:r w:rsidRPr="005312E5">
        <w:rPr>
          <w:rFonts w:ascii="Times New Roman" w:hAnsi="Times New Roman" w:cs="Times New Roman"/>
          <w:sz w:val="28"/>
          <w:szCs w:val="28"/>
        </w:rPr>
        <w:t xml:space="preserve"> художественную, познавательно -  исследовательскую деятельность, труд.</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Успешной реализацией намеченных планов работы способствует разнообразные методические формы работы с кадрами:</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Педсоветы,</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семинары,</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выставки,</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смотры – конкурсы,</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отчеты</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Накопленный материал собирается  в творческие папки.  Работа  с кадрами в 2015-2016г была направлена на повышение профессионализма, творческого потенциала  в соответствии с ФГОС, оказание методической помощи педагогам.</w:t>
      </w: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 xml:space="preserve">Вывод: МБДОУ  укомплектован   кадрами на 90%.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11530B" w:rsidRPr="005312E5" w:rsidRDefault="0011530B" w:rsidP="005312E5">
      <w:pPr>
        <w:jc w:val="both"/>
        <w:rPr>
          <w:rFonts w:ascii="Times New Roman" w:hAnsi="Times New Roman" w:cs="Times New Roman"/>
          <w:sz w:val="28"/>
          <w:szCs w:val="28"/>
        </w:rPr>
      </w:pPr>
      <w:r w:rsidRPr="005312E5">
        <w:rPr>
          <w:rFonts w:ascii="Times New Roman" w:hAnsi="Times New Roman" w:cs="Times New Roman"/>
          <w:sz w:val="28"/>
          <w:szCs w:val="28"/>
        </w:rPr>
        <w:t>Вывод: Детский сад функционирует в соответствии  с нормативно правовыми  документами в сфере  Российской Федерации. Контингент воспитанников социально благополучный.</w:t>
      </w:r>
    </w:p>
    <w:p w:rsidR="005312E5" w:rsidRPr="005312E5" w:rsidRDefault="005312E5" w:rsidP="00203314">
      <w:pPr>
        <w:tabs>
          <w:tab w:val="left" w:pos="5150"/>
        </w:tabs>
        <w:jc w:val="both"/>
        <w:rPr>
          <w:rFonts w:ascii="Times New Roman" w:hAnsi="Times New Roman" w:cs="Times New Roman"/>
          <w:sz w:val="28"/>
          <w:szCs w:val="28"/>
        </w:rPr>
      </w:pPr>
    </w:p>
    <w:p w:rsidR="00203314" w:rsidRPr="005312E5" w:rsidRDefault="00203314" w:rsidP="00203314">
      <w:pPr>
        <w:tabs>
          <w:tab w:val="left" w:pos="5150"/>
        </w:tabs>
        <w:jc w:val="both"/>
        <w:rPr>
          <w:rFonts w:ascii="Times New Roman" w:hAnsi="Times New Roman" w:cs="Times New Roman"/>
          <w:sz w:val="28"/>
          <w:szCs w:val="28"/>
        </w:rPr>
      </w:pPr>
      <w:r w:rsidRPr="005312E5">
        <w:rPr>
          <w:rFonts w:ascii="Times New Roman" w:hAnsi="Times New Roman" w:cs="Times New Roman"/>
          <w:sz w:val="28"/>
          <w:szCs w:val="28"/>
        </w:rPr>
        <w:t>Материально  техническое  обеспечение  ДОУ:</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индивидуальное отопление, вода, канализация, сантехническое оборудование в удовлетворительном состоянии.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В детском саду имеются:</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групповые помещения - 3</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кабинет заведующего – 1</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кабинет зам</w:t>
      </w:r>
      <w:proofErr w:type="gramStart"/>
      <w:r w:rsidRPr="005312E5">
        <w:rPr>
          <w:rFonts w:ascii="Times New Roman" w:hAnsi="Times New Roman" w:cs="Times New Roman"/>
          <w:sz w:val="28"/>
          <w:szCs w:val="28"/>
        </w:rPr>
        <w:t>.з</w:t>
      </w:r>
      <w:proofErr w:type="gramEnd"/>
      <w:r w:rsidRPr="005312E5">
        <w:rPr>
          <w:rFonts w:ascii="Times New Roman" w:hAnsi="Times New Roman" w:cs="Times New Roman"/>
          <w:sz w:val="28"/>
          <w:szCs w:val="28"/>
        </w:rPr>
        <w:t>ав. по ХР -1</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lastRenderedPageBreak/>
        <w:t>медицинский кабинет -1</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музыкальный зал-1</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пищеблок - 1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прачечная - 1</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удобно и комфортно детям.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Организованная в ДОУ предметно-развивающая среда предоставляет ребенку свободу выбора форм активности, обеспечивает содержание разных форм детской деятельности</w:t>
      </w:r>
      <w:proofErr w:type="gramStart"/>
      <w:r w:rsidRPr="005312E5">
        <w:rPr>
          <w:rFonts w:ascii="Times New Roman" w:hAnsi="Times New Roman" w:cs="Times New Roman"/>
          <w:sz w:val="28"/>
          <w:szCs w:val="28"/>
        </w:rPr>
        <w:t xml:space="preserve"> ,</w:t>
      </w:r>
      <w:proofErr w:type="gramEnd"/>
      <w:r w:rsidRPr="005312E5">
        <w:rPr>
          <w:rFonts w:ascii="Times New Roman" w:hAnsi="Times New Roman" w:cs="Times New Roman"/>
          <w:sz w:val="28"/>
          <w:szCs w:val="28"/>
        </w:rPr>
        <w:t xml:space="preserve"> безопасна и комфортна.</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b/>
          <w:sz w:val="28"/>
          <w:szCs w:val="28"/>
        </w:rPr>
        <w:t>Вывод:</w:t>
      </w:r>
      <w:r w:rsidRPr="005312E5">
        <w:rPr>
          <w:rFonts w:ascii="Times New Roman" w:hAnsi="Times New Roman" w:cs="Times New Roman"/>
          <w:sz w:val="28"/>
          <w:szCs w:val="28"/>
        </w:rPr>
        <w:t xml:space="preserve"> В МБДОУ  предметно-пространственная среда  способствует всестороннему развитию дошкольников.</w:t>
      </w:r>
    </w:p>
    <w:p w:rsidR="00203314" w:rsidRPr="005312E5" w:rsidRDefault="00203314" w:rsidP="00203314">
      <w:pPr>
        <w:jc w:val="both"/>
        <w:rPr>
          <w:rFonts w:ascii="Times New Roman" w:hAnsi="Times New Roman" w:cs="Times New Roman"/>
          <w:b/>
          <w:sz w:val="28"/>
          <w:szCs w:val="28"/>
        </w:rPr>
      </w:pPr>
      <w:r w:rsidRPr="005312E5">
        <w:rPr>
          <w:rFonts w:ascii="Times New Roman" w:hAnsi="Times New Roman" w:cs="Times New Roman"/>
          <w:b/>
          <w:sz w:val="28"/>
          <w:szCs w:val="28"/>
        </w:rPr>
        <w:t xml:space="preserve">                            Воспитательно-образовательный процесс.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5312E5">
        <w:rPr>
          <w:rFonts w:ascii="Times New Roman" w:hAnsi="Times New Roman" w:cs="Times New Roman"/>
          <w:sz w:val="28"/>
          <w:szCs w:val="28"/>
        </w:rPr>
        <w:t>санитарно-эпидиологических</w:t>
      </w:r>
      <w:proofErr w:type="spellEnd"/>
      <w:r w:rsidRPr="005312E5">
        <w:rPr>
          <w:rFonts w:ascii="Times New Roman" w:hAnsi="Times New Roman" w:cs="Times New Roman"/>
          <w:sz w:val="28"/>
          <w:szCs w:val="28"/>
        </w:rPr>
        <w:t xml:space="preserve"> правил и нормативов, с учетом недельной нагрузки, ориентирован на реализацию ФГОС в переходном периоде.</w:t>
      </w:r>
    </w:p>
    <w:p w:rsidR="00203314" w:rsidRPr="005312E5" w:rsidRDefault="00203314" w:rsidP="00203314">
      <w:pPr>
        <w:spacing w:after="0" w:line="240" w:lineRule="auto"/>
        <w:jc w:val="both"/>
        <w:rPr>
          <w:rFonts w:ascii="Times New Roman" w:hAnsi="Times New Roman" w:cs="Times New Roman"/>
          <w:sz w:val="28"/>
          <w:szCs w:val="28"/>
        </w:rPr>
      </w:pPr>
      <w:proofErr w:type="gramStart"/>
      <w:r w:rsidRPr="005312E5">
        <w:rPr>
          <w:rFonts w:ascii="Times New Roman" w:hAnsi="Times New Roman" w:cs="Times New Roman"/>
          <w:sz w:val="28"/>
          <w:szCs w:val="28"/>
        </w:rPr>
        <w:t xml:space="preserve">Педагогический коллектив реализовывает основную образовательную программу МБДОУ ДС №27, составленную   на  основе Программы « От рождения  до школы» под редакцией Н.Е. </w:t>
      </w:r>
      <w:proofErr w:type="spellStart"/>
      <w:r w:rsidRPr="005312E5">
        <w:rPr>
          <w:rFonts w:ascii="Times New Roman" w:hAnsi="Times New Roman" w:cs="Times New Roman"/>
          <w:sz w:val="28"/>
          <w:szCs w:val="28"/>
        </w:rPr>
        <w:t>Вераксы</w:t>
      </w:r>
      <w:proofErr w:type="spellEnd"/>
      <w:r w:rsidRPr="005312E5">
        <w:rPr>
          <w:rFonts w:ascii="Times New Roman" w:hAnsi="Times New Roman" w:cs="Times New Roman"/>
          <w:sz w:val="28"/>
          <w:szCs w:val="28"/>
        </w:rPr>
        <w:t xml:space="preserve">, Т.С.Комаровой, М.А.Васильевой,  которая обеспечивает всестороннее развитие ребенка, ее важнейшими компонентами являются игра и социально – коммуникативное развитие, формирование привычки к здоровому образу жизни, обеспечение комфорта  и одинаковых возможностей для каждого ребенка. </w:t>
      </w:r>
      <w:proofErr w:type="gramEnd"/>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Основные цели программы: </w:t>
      </w:r>
    </w:p>
    <w:p w:rsidR="00203314" w:rsidRPr="005312E5" w:rsidRDefault="00203314" w:rsidP="00203314">
      <w:pPr>
        <w:numPr>
          <w:ilvl w:val="0"/>
          <w:numId w:val="2"/>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обеспечение ребенку возможности радостно и содержательно проживать дошкольные годы; </w:t>
      </w:r>
    </w:p>
    <w:p w:rsidR="00203314" w:rsidRPr="005312E5" w:rsidRDefault="00203314" w:rsidP="00203314">
      <w:pPr>
        <w:numPr>
          <w:ilvl w:val="0"/>
          <w:numId w:val="2"/>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обеспечение охраны и укрепления его здоровья (как физического, так и психического); </w:t>
      </w:r>
    </w:p>
    <w:p w:rsidR="00203314" w:rsidRPr="005312E5" w:rsidRDefault="00203314" w:rsidP="00203314">
      <w:pPr>
        <w:numPr>
          <w:ilvl w:val="0"/>
          <w:numId w:val="2"/>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приобщение к основным сферам человеческой культуры (труду, знаниям, искусству, морали).</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Годовой план составляется в соответствии со спецификой детского сада с учетом профессионального уровня педагогического коллектива.</w:t>
      </w:r>
    </w:p>
    <w:p w:rsidR="008B71AE"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lastRenderedPageBreak/>
        <w:t xml:space="preserve">В организации образовательного процесса отмечается достаточный уровень профессиональной компетенции педагогов.  В 2015-16 году 1 педагог прошёл курсы повышения квалификации на базе ИРО Краснодарского края, в итоге все педагоги пройдены курсы в соответствии с ФГОС.  Младшими воспитателями повышен уровень квалификации, процент </w:t>
      </w:r>
      <w:proofErr w:type="spellStart"/>
      <w:r w:rsidRPr="005312E5">
        <w:rPr>
          <w:rFonts w:ascii="Times New Roman" w:hAnsi="Times New Roman" w:cs="Times New Roman"/>
          <w:sz w:val="28"/>
          <w:szCs w:val="28"/>
        </w:rPr>
        <w:t>обученности</w:t>
      </w:r>
      <w:proofErr w:type="spellEnd"/>
      <w:r w:rsidRPr="005312E5">
        <w:rPr>
          <w:rFonts w:ascii="Times New Roman" w:hAnsi="Times New Roman" w:cs="Times New Roman"/>
          <w:sz w:val="28"/>
          <w:szCs w:val="28"/>
        </w:rPr>
        <w:t xml:space="preserve"> их на курсах составляет 100%.  </w:t>
      </w:r>
    </w:p>
    <w:p w:rsidR="008B71AE"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На 1 сентября 3 педагога ДОУ  имеют 1 квалификационную категорию, 3 планируют пройти аттестацию в</w:t>
      </w:r>
      <w:r w:rsidR="008B71AE" w:rsidRPr="005312E5">
        <w:rPr>
          <w:rFonts w:ascii="Times New Roman" w:hAnsi="Times New Roman" w:cs="Times New Roman"/>
          <w:sz w:val="28"/>
          <w:szCs w:val="28"/>
        </w:rPr>
        <w:t xml:space="preserve"> 2016 году.</w:t>
      </w:r>
    </w:p>
    <w:p w:rsidR="00203314" w:rsidRPr="005312E5" w:rsidRDefault="00203314" w:rsidP="005312E5">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В  </w:t>
      </w:r>
      <w:proofErr w:type="spellStart"/>
      <w:r w:rsidRPr="005312E5">
        <w:rPr>
          <w:rFonts w:ascii="Times New Roman" w:hAnsi="Times New Roman" w:cs="Times New Roman"/>
          <w:sz w:val="28"/>
          <w:szCs w:val="28"/>
        </w:rPr>
        <w:t>воспитательно</w:t>
      </w:r>
      <w:proofErr w:type="spellEnd"/>
      <w:r w:rsidRPr="005312E5">
        <w:rPr>
          <w:rFonts w:ascii="Times New Roman" w:hAnsi="Times New Roman" w:cs="Times New Roman"/>
          <w:sz w:val="28"/>
          <w:szCs w:val="28"/>
        </w:rPr>
        <w:t xml:space="preserve"> – образовательном процессе используются приемы, направленные на привлечение внимания, подачу нового материала с опорой на имеющийся опыт у детей. </w:t>
      </w:r>
      <w:proofErr w:type="gramStart"/>
      <w:r w:rsidRPr="005312E5">
        <w:rPr>
          <w:rFonts w:ascii="Times New Roman" w:hAnsi="Times New Roman" w:cs="Times New Roman"/>
          <w:sz w:val="28"/>
          <w:szCs w:val="28"/>
        </w:rPr>
        <w:t>Широко  используется  игровая,  исследовательская деятельность, сюрпризные моменты, показ действий, словесные приёмы (вопросы, задания), упражнения, з</w:t>
      </w:r>
      <w:r w:rsidR="008B71AE" w:rsidRPr="005312E5">
        <w:rPr>
          <w:rFonts w:ascii="Times New Roman" w:hAnsi="Times New Roman" w:cs="Times New Roman"/>
          <w:sz w:val="28"/>
          <w:szCs w:val="28"/>
        </w:rPr>
        <w:t>анимательные игры, загадки и др.</w:t>
      </w:r>
      <w:proofErr w:type="gramEnd"/>
    </w:p>
    <w:p w:rsidR="00203314" w:rsidRPr="005312E5" w:rsidRDefault="00203314" w:rsidP="00203314">
      <w:pPr>
        <w:spacing w:after="0" w:line="240" w:lineRule="auto"/>
        <w:jc w:val="both"/>
        <w:rPr>
          <w:rFonts w:ascii="Times New Roman" w:hAnsi="Times New Roman" w:cs="Times New Roman"/>
          <w:b/>
          <w:sz w:val="28"/>
          <w:szCs w:val="28"/>
        </w:rPr>
      </w:pPr>
      <w:r w:rsidRPr="005312E5">
        <w:rPr>
          <w:rFonts w:ascii="Times New Roman" w:hAnsi="Times New Roman" w:cs="Times New Roman"/>
          <w:sz w:val="28"/>
          <w:szCs w:val="28"/>
        </w:rPr>
        <w:t xml:space="preserve">   </w:t>
      </w:r>
      <w:r w:rsidRPr="005312E5">
        <w:rPr>
          <w:rFonts w:ascii="Times New Roman" w:hAnsi="Times New Roman" w:cs="Times New Roman"/>
          <w:b/>
          <w:sz w:val="28"/>
          <w:szCs w:val="28"/>
        </w:rPr>
        <w:t>Взаимодействие с родителями воспитанников.</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Взаимодействие с родителями коллектив МБДОУ строит на принципе сотрудничества.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При этом решаются приоритетные задачи:</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повышение педагогической культуры родителей;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приобщение родителей к участию в жизни детского сада;</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изучение семьи и установление контактов с ее членами для согласования воспитательных воздействий на ребенка.</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Для решения этих задач используются различные формы работы:</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групповые родительские собрания, консультации;</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проведение совместных мероприятий для детей и родителей;</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анкетирование;</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наглядная информация;</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показ занятий для родителей;</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выставки совместных работ;</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посещение открытых мероприятий и участие в них;</w:t>
      </w:r>
    </w:p>
    <w:p w:rsidR="00203314" w:rsidRPr="005312E5" w:rsidRDefault="00203314" w:rsidP="00203314">
      <w:pPr>
        <w:numPr>
          <w:ilvl w:val="0"/>
          <w:numId w:val="3"/>
        </w:num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заключение договоров с родителями вновь поступивших детей</w:t>
      </w:r>
    </w:p>
    <w:p w:rsidR="008B71AE" w:rsidRPr="005312E5" w:rsidRDefault="008B71AE" w:rsidP="008B71AE">
      <w:pPr>
        <w:spacing w:after="0" w:line="240" w:lineRule="auto"/>
        <w:ind w:left="360"/>
        <w:jc w:val="both"/>
        <w:rPr>
          <w:rFonts w:ascii="Times New Roman" w:hAnsi="Times New Roman" w:cs="Times New Roman"/>
          <w:sz w:val="28"/>
          <w:szCs w:val="28"/>
        </w:rPr>
      </w:pPr>
    </w:p>
    <w:p w:rsidR="00203314" w:rsidRPr="005312E5" w:rsidRDefault="00203314" w:rsidP="008B71AE">
      <w:pPr>
        <w:spacing w:after="0" w:line="240" w:lineRule="auto"/>
        <w:jc w:val="both"/>
        <w:rPr>
          <w:rFonts w:ascii="Times New Roman" w:hAnsi="Times New Roman" w:cs="Times New Roman"/>
          <w:sz w:val="28"/>
          <w:szCs w:val="28"/>
        </w:rPr>
      </w:pPr>
      <w:r w:rsidRPr="005312E5">
        <w:rPr>
          <w:rFonts w:ascii="Times New Roman" w:hAnsi="Times New Roman" w:cs="Times New Roman"/>
          <w:b/>
          <w:sz w:val="28"/>
          <w:szCs w:val="28"/>
        </w:rPr>
        <w:t>Вывод:</w:t>
      </w:r>
      <w:r w:rsidRPr="005312E5">
        <w:rPr>
          <w:rFonts w:ascii="Times New Roman" w:hAnsi="Times New Roman" w:cs="Times New Roman"/>
          <w:sz w:val="28"/>
          <w:szCs w:val="28"/>
        </w:rPr>
        <w:t xml:space="preserve"> 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203314" w:rsidRPr="005312E5" w:rsidRDefault="00203314" w:rsidP="00203314">
      <w:pPr>
        <w:spacing w:after="0" w:line="240" w:lineRule="auto"/>
        <w:jc w:val="both"/>
        <w:rPr>
          <w:rFonts w:ascii="Times New Roman" w:hAnsi="Times New Roman" w:cs="Times New Roman"/>
          <w:b/>
          <w:sz w:val="28"/>
          <w:szCs w:val="28"/>
        </w:rPr>
      </w:pPr>
      <w:r w:rsidRPr="005312E5">
        <w:rPr>
          <w:rFonts w:ascii="Times New Roman" w:hAnsi="Times New Roman" w:cs="Times New Roman"/>
          <w:b/>
          <w:sz w:val="28"/>
          <w:szCs w:val="28"/>
        </w:rPr>
        <w:t>Результаты  образовательной деятельности.</w:t>
      </w:r>
    </w:p>
    <w:p w:rsidR="00203314" w:rsidRPr="005312E5" w:rsidRDefault="00203314" w:rsidP="00203314">
      <w:pPr>
        <w:spacing w:after="0" w:line="240" w:lineRule="auto"/>
        <w:jc w:val="both"/>
        <w:rPr>
          <w:rFonts w:ascii="Times New Roman" w:hAnsi="Times New Roman" w:cs="Times New Roman"/>
          <w:sz w:val="28"/>
          <w:szCs w:val="28"/>
        </w:rPr>
      </w:pP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Отслеживание уровней развития детей осуществляется на ос</w:t>
      </w:r>
      <w:r w:rsidR="008B71AE" w:rsidRPr="005312E5">
        <w:rPr>
          <w:rFonts w:ascii="Times New Roman" w:hAnsi="Times New Roman" w:cs="Times New Roman"/>
          <w:sz w:val="28"/>
          <w:szCs w:val="28"/>
        </w:rPr>
        <w:t>нове педагогической диагностики, которая осуществляется  методами:</w:t>
      </w:r>
    </w:p>
    <w:p w:rsidR="00203314" w:rsidRPr="005312E5" w:rsidRDefault="008B71AE"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наблюдения, бесед</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 </w:t>
      </w:r>
      <w:proofErr w:type="spellStart"/>
      <w:r w:rsidRPr="005312E5">
        <w:rPr>
          <w:rFonts w:ascii="Times New Roman" w:hAnsi="Times New Roman" w:cs="Times New Roman"/>
          <w:sz w:val="28"/>
          <w:szCs w:val="28"/>
        </w:rPr>
        <w:t>взаимопросмотры</w:t>
      </w:r>
      <w:proofErr w:type="spellEnd"/>
      <w:r w:rsidRPr="005312E5">
        <w:rPr>
          <w:rFonts w:ascii="Times New Roman" w:hAnsi="Times New Roman" w:cs="Times New Roman"/>
          <w:sz w:val="28"/>
          <w:szCs w:val="28"/>
        </w:rPr>
        <w:t>;</w:t>
      </w:r>
    </w:p>
    <w:p w:rsidR="008B71AE" w:rsidRPr="005312E5" w:rsidRDefault="008B71AE"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proofErr w:type="spellStart"/>
      <w:r w:rsidRPr="005312E5">
        <w:rPr>
          <w:rFonts w:ascii="Times New Roman" w:hAnsi="Times New Roman" w:cs="Times New Roman"/>
          <w:sz w:val="28"/>
          <w:szCs w:val="28"/>
        </w:rPr>
        <w:t>ведениея</w:t>
      </w:r>
      <w:proofErr w:type="spellEnd"/>
      <w:r w:rsidRPr="005312E5">
        <w:rPr>
          <w:rFonts w:ascii="Times New Roman" w:hAnsi="Times New Roman" w:cs="Times New Roman"/>
          <w:sz w:val="28"/>
          <w:szCs w:val="28"/>
        </w:rPr>
        <w:t xml:space="preserve"> Карты наблюдения за уровнем развития детей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lastRenderedPageBreak/>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8B71AE" w:rsidRPr="005312E5" w:rsidRDefault="008B71AE" w:rsidP="008B71AE">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В этом году количество выпускников составило 15 детей.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Готовность дошкольника к обучению в школе характеризует достигнутый уровень психологического развития накануне поступления в школу. </w:t>
      </w:r>
    </w:p>
    <w:p w:rsidR="00203314" w:rsidRPr="005312E5" w:rsidRDefault="00203314" w:rsidP="008B71AE">
      <w:pPr>
        <w:pStyle w:val="1"/>
        <w:ind w:left="0"/>
        <w:jc w:val="both"/>
        <w:rPr>
          <w:sz w:val="28"/>
          <w:szCs w:val="28"/>
        </w:rPr>
      </w:pPr>
    </w:p>
    <w:p w:rsidR="00203314" w:rsidRPr="005312E5" w:rsidRDefault="005312E5" w:rsidP="002033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3314" w:rsidRPr="005312E5">
        <w:rPr>
          <w:rFonts w:ascii="Times New Roman" w:hAnsi="Times New Roman" w:cs="Times New Roman"/>
          <w:b/>
          <w:sz w:val="28"/>
          <w:szCs w:val="28"/>
        </w:rPr>
        <w:t xml:space="preserve">Сохранение и укрепление здоровья.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proofErr w:type="spellStart"/>
      <w:r w:rsidRPr="005312E5">
        <w:rPr>
          <w:rFonts w:ascii="Times New Roman" w:hAnsi="Times New Roman" w:cs="Times New Roman"/>
          <w:sz w:val="28"/>
          <w:szCs w:val="28"/>
        </w:rPr>
        <w:t>Здоровьесберегающая</w:t>
      </w:r>
      <w:proofErr w:type="spellEnd"/>
      <w:r w:rsidRPr="005312E5">
        <w:rPr>
          <w:rFonts w:ascii="Times New Roman" w:hAnsi="Times New Roman" w:cs="Times New Roman"/>
          <w:sz w:val="28"/>
          <w:szCs w:val="28"/>
        </w:rPr>
        <w:t xml:space="preserve">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Оздоровительная работа в ДОУ проводится на основе нормативно - правовых документов:</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proofErr w:type="spellStart"/>
      <w:r w:rsidRPr="005312E5">
        <w:rPr>
          <w:rFonts w:ascii="Times New Roman" w:hAnsi="Times New Roman" w:cs="Times New Roman"/>
          <w:sz w:val="28"/>
          <w:szCs w:val="28"/>
        </w:rPr>
        <w:t>СанПиН</w:t>
      </w:r>
      <w:proofErr w:type="spellEnd"/>
      <w:r w:rsidRPr="005312E5">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организациях».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Изучение состояния физического здоровья детей осуществляется  медицинской сестрой.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В группах имеются спортивные уголки, не во всех группах имеется  достаточное количество разнообразного спортивно-игрового оборудования.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использует игровые образы.  В течение года систематически проводится в детском саду:</w:t>
      </w:r>
    </w:p>
    <w:p w:rsidR="008B71AE" w:rsidRPr="005312E5" w:rsidRDefault="008B71AE" w:rsidP="00203314">
      <w:pPr>
        <w:spacing w:after="0" w:line="240" w:lineRule="auto"/>
        <w:jc w:val="both"/>
        <w:rPr>
          <w:rFonts w:ascii="Times New Roman" w:hAnsi="Times New Roman" w:cs="Times New Roman"/>
          <w:sz w:val="28"/>
          <w:szCs w:val="28"/>
        </w:rPr>
      </w:pP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утренняя  гимнастика в группе и на улице,</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регламентированная образовательная деятельность,</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активный отдых,</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воздушные и солнечные ванны,</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спортивные праздники, развлечения:</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В феврал</w:t>
      </w:r>
      <w:proofErr w:type="gramStart"/>
      <w:r w:rsidRPr="005312E5">
        <w:rPr>
          <w:rFonts w:ascii="Times New Roman" w:hAnsi="Times New Roman" w:cs="Times New Roman"/>
          <w:sz w:val="28"/>
          <w:szCs w:val="28"/>
        </w:rPr>
        <w:t>е-</w:t>
      </w:r>
      <w:proofErr w:type="gramEnd"/>
      <w:r w:rsidRPr="005312E5">
        <w:rPr>
          <w:rFonts w:ascii="Times New Roman" w:hAnsi="Times New Roman" w:cs="Times New Roman"/>
          <w:sz w:val="28"/>
          <w:szCs w:val="28"/>
        </w:rPr>
        <w:t xml:space="preserve"> «</w:t>
      </w:r>
      <w:r w:rsidR="008B71AE" w:rsidRPr="005312E5">
        <w:rPr>
          <w:rFonts w:ascii="Times New Roman" w:hAnsi="Times New Roman" w:cs="Times New Roman"/>
          <w:sz w:val="28"/>
          <w:szCs w:val="28"/>
        </w:rPr>
        <w:t xml:space="preserve">Зимние </w:t>
      </w:r>
      <w:proofErr w:type="spellStart"/>
      <w:r w:rsidR="008B71AE" w:rsidRPr="005312E5">
        <w:rPr>
          <w:rFonts w:ascii="Times New Roman" w:hAnsi="Times New Roman" w:cs="Times New Roman"/>
          <w:sz w:val="28"/>
          <w:szCs w:val="28"/>
        </w:rPr>
        <w:t>забавушки</w:t>
      </w:r>
      <w:proofErr w:type="spellEnd"/>
      <w:r w:rsidR="008B71AE" w:rsidRPr="005312E5">
        <w:rPr>
          <w:rFonts w:ascii="Times New Roman" w:hAnsi="Times New Roman" w:cs="Times New Roman"/>
          <w:sz w:val="28"/>
          <w:szCs w:val="28"/>
        </w:rPr>
        <w:t xml:space="preserve">», </w:t>
      </w:r>
      <w:r w:rsidRPr="005312E5">
        <w:rPr>
          <w:rFonts w:ascii="Times New Roman" w:hAnsi="Times New Roman" w:cs="Times New Roman"/>
          <w:sz w:val="28"/>
          <w:szCs w:val="28"/>
        </w:rPr>
        <w:t>музыкально-спортивное развлечение «Будем в армии служить»</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В апрел</w:t>
      </w:r>
      <w:proofErr w:type="gramStart"/>
      <w:r w:rsidRPr="005312E5">
        <w:rPr>
          <w:rFonts w:ascii="Times New Roman" w:hAnsi="Times New Roman" w:cs="Times New Roman"/>
          <w:sz w:val="28"/>
          <w:szCs w:val="28"/>
        </w:rPr>
        <w:t>е-</w:t>
      </w:r>
      <w:proofErr w:type="gramEnd"/>
      <w:r w:rsidRPr="005312E5">
        <w:rPr>
          <w:rFonts w:ascii="Times New Roman" w:hAnsi="Times New Roman" w:cs="Times New Roman"/>
          <w:sz w:val="28"/>
          <w:szCs w:val="28"/>
        </w:rPr>
        <w:t xml:space="preserve"> «День здоровья»</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lastRenderedPageBreak/>
        <w:t>В мае месяце провели праздник с родителями «Мама, папа, я - спортивная семья»</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Медицинский блок  включает в себя  медицинский кабинет и изолятор. Медицинской сестрой ДОУ ведется учет и анализ общей заболеваемости воспитанников, анализ простудных заболеваний.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МБДОУ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Проводятся профилактические мероприятия:</w:t>
      </w:r>
    </w:p>
    <w:p w:rsidR="00203314" w:rsidRPr="005312E5" w:rsidRDefault="005312E5" w:rsidP="002033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Медсестрой  ДОУ:</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-осмотр детей во время утреннего приема;</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-антропометрические замеры;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-анализ заболеваемости 1 раз в месяц, в квартал, 1 раз в год;</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-ежемесячное подведение итогов посещаемости детей;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-лечебно-профилактические мероприятия: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витаминотерапия,</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в зимний период - с-витаминизация третьего блюда, (холодный период);</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Ежегодно выявляются дети с нарушением осанки, </w:t>
      </w:r>
      <w:proofErr w:type="spellStart"/>
      <w:r w:rsidRPr="005312E5">
        <w:rPr>
          <w:rFonts w:ascii="Times New Roman" w:hAnsi="Times New Roman" w:cs="Times New Roman"/>
          <w:sz w:val="28"/>
          <w:szCs w:val="28"/>
        </w:rPr>
        <w:t>сколиотической</w:t>
      </w:r>
      <w:proofErr w:type="spellEnd"/>
      <w:r w:rsidRPr="005312E5">
        <w:rPr>
          <w:rFonts w:ascii="Times New Roman" w:hAnsi="Times New Roman" w:cs="Times New Roman"/>
          <w:sz w:val="28"/>
          <w:szCs w:val="28"/>
        </w:rPr>
        <w:t xml:space="preserve"> осанкой, уплощением стопы.</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Поэтому физкультурно-оздоровительное  развитие  дошкольника  является  важным направлением  деятельности  нашего детского сада.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Для успешной реализации  оздоровительных задач в работе с детьми, в ДОУ</w:t>
      </w:r>
      <w:r w:rsidR="005312E5">
        <w:rPr>
          <w:rFonts w:ascii="Times New Roman" w:hAnsi="Times New Roman" w:cs="Times New Roman"/>
          <w:sz w:val="28"/>
          <w:szCs w:val="28"/>
        </w:rPr>
        <w:t xml:space="preserve"> используются </w:t>
      </w:r>
      <w:proofErr w:type="spellStart"/>
      <w:r w:rsidR="005312E5">
        <w:rPr>
          <w:rFonts w:ascii="Times New Roman" w:hAnsi="Times New Roman" w:cs="Times New Roman"/>
          <w:sz w:val="28"/>
          <w:szCs w:val="28"/>
        </w:rPr>
        <w:t>здоровьесберегающие</w:t>
      </w:r>
      <w:proofErr w:type="spellEnd"/>
      <w:r w:rsidR="005312E5">
        <w:rPr>
          <w:rFonts w:ascii="Times New Roman" w:hAnsi="Times New Roman" w:cs="Times New Roman"/>
          <w:sz w:val="28"/>
          <w:szCs w:val="28"/>
        </w:rPr>
        <w:t xml:space="preserve"> технологии, применяются различные  </w:t>
      </w:r>
      <w:r w:rsidRPr="005312E5">
        <w:rPr>
          <w:rFonts w:ascii="Times New Roman" w:hAnsi="Times New Roman" w:cs="Times New Roman"/>
          <w:sz w:val="28"/>
          <w:szCs w:val="28"/>
        </w:rPr>
        <w:t>формы организации:</w:t>
      </w:r>
    </w:p>
    <w:p w:rsidR="00203314" w:rsidRP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утренняя  гимнастика;</w:t>
      </w:r>
    </w:p>
    <w:p w:rsidR="00203314" w:rsidRP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физкультурные занятия в группе и на  площадке;</w:t>
      </w:r>
    </w:p>
    <w:p w:rsidR="00203314" w:rsidRP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физкультминутки;</w:t>
      </w:r>
    </w:p>
    <w:p w:rsidR="00203314" w:rsidRP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гимнастика после сна;</w:t>
      </w:r>
    </w:p>
    <w:p w:rsidR="00203314" w:rsidRP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спортивные игры, праздники, развлечения, дни здоровья;</w:t>
      </w:r>
    </w:p>
    <w:p w:rsidR="00203314" w:rsidRP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хождение босиком (летом);</w:t>
      </w:r>
    </w:p>
    <w:p w:rsidR="00203314"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3314" w:rsidRPr="005312E5">
        <w:rPr>
          <w:rFonts w:ascii="Times New Roman" w:hAnsi="Times New Roman" w:cs="Times New Roman"/>
          <w:sz w:val="28"/>
          <w:szCs w:val="28"/>
        </w:rPr>
        <w:t>индивидуальная работа с детьми.</w:t>
      </w:r>
    </w:p>
    <w:p w:rsid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двигательная разминка между занятиями;</w:t>
      </w:r>
    </w:p>
    <w:p w:rsid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прогулки;</w:t>
      </w:r>
    </w:p>
    <w:p w:rsid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подвижные игры на свежем воздухе;</w:t>
      </w:r>
    </w:p>
    <w:p w:rsid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гимнастика пробуждения после дневного сна,</w:t>
      </w:r>
    </w:p>
    <w:p w:rsidR="005312E5" w:rsidRPr="005312E5" w:rsidRDefault="005312E5" w:rsidP="005312E5">
      <w:pPr>
        <w:spacing w:after="0" w:line="240" w:lineRule="auto"/>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r w:rsidRPr="005312E5">
        <w:rPr>
          <w:rFonts w:ascii="Times New Roman" w:hAnsi="Times New Roman" w:cs="Times New Roman"/>
          <w:b/>
          <w:sz w:val="28"/>
          <w:szCs w:val="28"/>
        </w:rPr>
        <w:t>Вывод:</w:t>
      </w:r>
      <w:r w:rsidRPr="005312E5">
        <w:rPr>
          <w:rFonts w:ascii="Times New Roman" w:hAnsi="Times New Roman" w:cs="Times New Roman"/>
          <w:sz w:val="28"/>
          <w:szCs w:val="28"/>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w:t>
      </w:r>
      <w:proofErr w:type="spellStart"/>
      <w:r w:rsidRPr="005312E5">
        <w:rPr>
          <w:rFonts w:ascii="Times New Roman" w:hAnsi="Times New Roman" w:cs="Times New Roman"/>
          <w:sz w:val="28"/>
          <w:szCs w:val="28"/>
        </w:rPr>
        <w:t>жи</w:t>
      </w:r>
      <w:proofErr w:type="spellEnd"/>
    </w:p>
    <w:p w:rsidR="00203314" w:rsidRPr="005312E5" w:rsidRDefault="00203314" w:rsidP="00203314">
      <w:pPr>
        <w:spacing w:after="0" w:line="240" w:lineRule="auto"/>
        <w:jc w:val="both"/>
        <w:rPr>
          <w:rFonts w:ascii="Times New Roman" w:hAnsi="Times New Roman" w:cs="Times New Roman"/>
          <w:sz w:val="28"/>
          <w:szCs w:val="28"/>
        </w:rPr>
      </w:pPr>
    </w:p>
    <w:p w:rsidR="00203314" w:rsidRPr="005312E5" w:rsidRDefault="00203314" w:rsidP="00203314">
      <w:pPr>
        <w:spacing w:after="0" w:line="240" w:lineRule="auto"/>
        <w:jc w:val="both"/>
        <w:rPr>
          <w:rFonts w:ascii="Times New Roman" w:hAnsi="Times New Roman" w:cs="Times New Roman"/>
          <w:b/>
          <w:sz w:val="28"/>
          <w:szCs w:val="28"/>
        </w:rPr>
      </w:pPr>
      <w:r w:rsidRPr="005312E5">
        <w:rPr>
          <w:rFonts w:ascii="Times New Roman" w:hAnsi="Times New Roman" w:cs="Times New Roman"/>
          <w:sz w:val="28"/>
          <w:szCs w:val="28"/>
        </w:rPr>
        <w:lastRenderedPageBreak/>
        <w:t xml:space="preserve">  </w:t>
      </w:r>
      <w:r w:rsidRPr="005312E5">
        <w:rPr>
          <w:rFonts w:ascii="Times New Roman" w:hAnsi="Times New Roman" w:cs="Times New Roman"/>
          <w:b/>
          <w:sz w:val="28"/>
          <w:szCs w:val="28"/>
        </w:rPr>
        <w:t>4. Организация питания, обеспечение безопасности.</w:t>
      </w:r>
    </w:p>
    <w:p w:rsidR="00203314" w:rsidRPr="005312E5" w:rsidRDefault="00203314" w:rsidP="00203314">
      <w:pPr>
        <w:spacing w:after="0" w:line="240" w:lineRule="auto"/>
        <w:jc w:val="both"/>
        <w:rPr>
          <w:rFonts w:ascii="Times New Roman" w:hAnsi="Times New Roman" w:cs="Times New Roman"/>
          <w:sz w:val="28"/>
          <w:szCs w:val="28"/>
        </w:rPr>
      </w:pPr>
    </w:p>
    <w:p w:rsidR="00203314" w:rsidRPr="005312E5" w:rsidRDefault="00203314" w:rsidP="00203314">
      <w:pPr>
        <w:spacing w:after="0" w:line="240" w:lineRule="auto"/>
        <w:jc w:val="both"/>
        <w:rPr>
          <w:rFonts w:ascii="Times New Roman" w:hAnsi="Times New Roman" w:cs="Times New Roman"/>
          <w:b/>
          <w:i/>
          <w:sz w:val="28"/>
          <w:szCs w:val="28"/>
        </w:rPr>
      </w:pPr>
      <w:r w:rsidRPr="005312E5">
        <w:rPr>
          <w:rFonts w:ascii="Times New Roman" w:hAnsi="Times New Roman" w:cs="Times New Roman"/>
          <w:sz w:val="28"/>
          <w:szCs w:val="28"/>
        </w:rPr>
        <w:t xml:space="preserve">                                         </w:t>
      </w:r>
      <w:r w:rsidRPr="005312E5">
        <w:rPr>
          <w:rFonts w:ascii="Times New Roman" w:hAnsi="Times New Roman" w:cs="Times New Roman"/>
          <w:b/>
          <w:i/>
          <w:sz w:val="28"/>
          <w:szCs w:val="28"/>
        </w:rPr>
        <w:t>Организация питания</w:t>
      </w:r>
    </w:p>
    <w:p w:rsidR="00203314" w:rsidRPr="005312E5" w:rsidRDefault="00203314" w:rsidP="00203314">
      <w:pPr>
        <w:spacing w:after="0" w:line="240" w:lineRule="auto"/>
        <w:jc w:val="both"/>
        <w:rPr>
          <w:rFonts w:ascii="Times New Roman" w:hAnsi="Times New Roman" w:cs="Times New Roman"/>
          <w:sz w:val="28"/>
          <w:szCs w:val="28"/>
        </w:rPr>
      </w:pP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В МБДОУ организовано 4-х разовое питание на основе десятидневного меню. В меню представлены разнообразные блюда. При составлении меню соблюдаются требования нормативов калорийности питания. Постоянно проводится витаминизация третьего блюда.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При поставке продуктов строго отслеживается наличие сертификатов качества.</w:t>
      </w:r>
    </w:p>
    <w:p w:rsidR="00203314" w:rsidRPr="005312E5" w:rsidRDefault="00203314" w:rsidP="00203314">
      <w:pPr>
        <w:spacing w:after="0" w:line="240" w:lineRule="auto"/>
        <w:jc w:val="both"/>
        <w:rPr>
          <w:rFonts w:ascii="Times New Roman" w:hAnsi="Times New Roman" w:cs="Times New Roman"/>
          <w:sz w:val="28"/>
          <w:szCs w:val="28"/>
        </w:rPr>
      </w:pPr>
      <w:proofErr w:type="gramStart"/>
      <w:r w:rsidRPr="005312E5">
        <w:rPr>
          <w:rFonts w:ascii="Times New Roman" w:hAnsi="Times New Roman" w:cs="Times New Roman"/>
          <w:sz w:val="28"/>
          <w:szCs w:val="28"/>
        </w:rPr>
        <w:t>Контроль за</w:t>
      </w:r>
      <w:proofErr w:type="gramEnd"/>
      <w:r w:rsidRPr="005312E5">
        <w:rPr>
          <w:rFonts w:ascii="Times New Roman" w:hAnsi="Times New Roman" w:cs="Times New Roman"/>
          <w:sz w:val="28"/>
          <w:szCs w:val="28"/>
        </w:rPr>
        <w:t xml:space="preserve"> организацией питания осуществляется заведующим ДОУ, медицинской сестрой.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В ДОУ имеется вся необходимая документация по организации детского питания. На пищеблоке имеется </w:t>
      </w:r>
      <w:proofErr w:type="spellStart"/>
      <w:r w:rsidRPr="005312E5">
        <w:rPr>
          <w:rFonts w:ascii="Times New Roman" w:hAnsi="Times New Roman" w:cs="Times New Roman"/>
          <w:sz w:val="28"/>
          <w:szCs w:val="28"/>
        </w:rPr>
        <w:t>бракеражный</w:t>
      </w:r>
      <w:proofErr w:type="spellEnd"/>
      <w:r w:rsidRPr="005312E5">
        <w:rPr>
          <w:rFonts w:ascii="Times New Roman" w:hAnsi="Times New Roman" w:cs="Times New Roman"/>
          <w:sz w:val="28"/>
          <w:szCs w:val="28"/>
        </w:rPr>
        <w:t xml:space="preserve"> журнал, журнал здоровья.  На каждый день пишется меню-раскладка.</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Продукты детский сад получает по заявкам.</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b/>
          <w:sz w:val="28"/>
          <w:szCs w:val="28"/>
        </w:rPr>
        <w:t>Вывод:</w:t>
      </w:r>
      <w:r w:rsidRPr="005312E5">
        <w:rPr>
          <w:rFonts w:ascii="Times New Roman" w:hAnsi="Times New Roman" w:cs="Times New Roman"/>
          <w:sz w:val="28"/>
          <w:szCs w:val="28"/>
        </w:rPr>
        <w:t xml:space="preserve"> 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03314" w:rsidRPr="005312E5" w:rsidRDefault="00203314" w:rsidP="00203314">
      <w:pPr>
        <w:spacing w:after="0" w:line="240" w:lineRule="auto"/>
        <w:jc w:val="both"/>
        <w:rPr>
          <w:rFonts w:ascii="Times New Roman" w:hAnsi="Times New Roman" w:cs="Times New Roman"/>
          <w:sz w:val="28"/>
          <w:szCs w:val="28"/>
        </w:rPr>
      </w:pPr>
    </w:p>
    <w:p w:rsidR="00203314" w:rsidRPr="005312E5" w:rsidRDefault="00203314" w:rsidP="00203314">
      <w:pPr>
        <w:spacing w:after="0" w:line="240" w:lineRule="auto"/>
        <w:jc w:val="both"/>
        <w:rPr>
          <w:rFonts w:ascii="Times New Roman" w:hAnsi="Times New Roman" w:cs="Times New Roman"/>
          <w:b/>
          <w:i/>
          <w:sz w:val="28"/>
          <w:szCs w:val="28"/>
        </w:rPr>
      </w:pPr>
      <w:r w:rsidRPr="005312E5">
        <w:rPr>
          <w:rFonts w:ascii="Times New Roman" w:hAnsi="Times New Roman" w:cs="Times New Roman"/>
          <w:b/>
          <w:i/>
          <w:sz w:val="28"/>
          <w:szCs w:val="28"/>
        </w:rPr>
        <w:t xml:space="preserve">            Обеспечение безопасности образовательного учреждения.</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Территория по всему периметру ограждена  забором.</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Прогулочные площадки в удовлетворительном санитарном состоянии и содержании.</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Состояние хозяйственной площадки удовлетворительное; мусор из контейнера вывозится два раза в неделю.</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Для обеспечения безопасности  </w:t>
      </w:r>
      <w:proofErr w:type="gramStart"/>
      <w:r w:rsidRPr="005312E5">
        <w:rPr>
          <w:rFonts w:ascii="Times New Roman" w:hAnsi="Times New Roman" w:cs="Times New Roman"/>
          <w:sz w:val="28"/>
          <w:szCs w:val="28"/>
        </w:rPr>
        <w:t>разработан</w:t>
      </w:r>
      <w:proofErr w:type="gramEnd"/>
      <w:r w:rsidRPr="005312E5">
        <w:rPr>
          <w:rFonts w:ascii="Times New Roman" w:hAnsi="Times New Roman" w:cs="Times New Roman"/>
          <w:sz w:val="28"/>
          <w:szCs w:val="28"/>
        </w:rPr>
        <w:t>:</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Паспорт антитеррористической защищенности;</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Паспорт комплексной безопасности учреждения в соответствии с требованиями нормативных документов;</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инструктаж с сотрудниками по повышению антитеррористической безопасности.</w:t>
      </w:r>
    </w:p>
    <w:p w:rsidR="00203314" w:rsidRPr="005312E5" w:rsidRDefault="00203314" w:rsidP="00203314">
      <w:pPr>
        <w:tabs>
          <w:tab w:val="left" w:pos="1127"/>
        </w:tabs>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ab/>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Pr="005312E5">
        <w:rPr>
          <w:rFonts w:ascii="Times New Roman" w:hAnsi="Times New Roman" w:cs="Times New Roman"/>
          <w:sz w:val="28"/>
          <w:szCs w:val="28"/>
        </w:rPr>
        <w:t>электробезопасности</w:t>
      </w:r>
      <w:proofErr w:type="spellEnd"/>
      <w:proofErr w:type="gramStart"/>
      <w:r w:rsidRPr="005312E5">
        <w:rPr>
          <w:rFonts w:ascii="Times New Roman" w:hAnsi="Times New Roman" w:cs="Times New Roman"/>
          <w:sz w:val="28"/>
          <w:szCs w:val="28"/>
        </w:rPr>
        <w:t xml:space="preserve"> .</w:t>
      </w:r>
      <w:proofErr w:type="gramEnd"/>
      <w:r w:rsidRPr="005312E5">
        <w:rPr>
          <w:rFonts w:ascii="Times New Roman" w:hAnsi="Times New Roman" w:cs="Times New Roman"/>
          <w:sz w:val="28"/>
          <w:szCs w:val="28"/>
        </w:rPr>
        <w:t xml:space="preserve"> Ежедневно ответственными лицами осуществляется контроль с целью своевременного </w:t>
      </w:r>
      <w:r w:rsidRPr="005312E5">
        <w:rPr>
          <w:rFonts w:ascii="Times New Roman" w:hAnsi="Times New Roman" w:cs="Times New Roman"/>
          <w:sz w:val="28"/>
          <w:szCs w:val="28"/>
        </w:rPr>
        <w:lastRenderedPageBreak/>
        <w:t xml:space="preserve">устранения причин, несущих угрозу жизни и здоровью воспитанников и работников. </w:t>
      </w:r>
    </w:p>
    <w:p w:rsidR="00203314" w:rsidRPr="005312E5" w:rsidRDefault="00203314" w:rsidP="00E176B8">
      <w:pPr>
        <w:spacing w:after="0" w:line="240" w:lineRule="auto"/>
        <w:jc w:val="both"/>
        <w:rPr>
          <w:rFonts w:ascii="Times New Roman" w:hAnsi="Times New Roman" w:cs="Times New Roman"/>
          <w:sz w:val="28"/>
          <w:szCs w:val="28"/>
        </w:rPr>
      </w:pPr>
      <w:r w:rsidRPr="005312E5">
        <w:rPr>
          <w:rFonts w:ascii="Times New Roman" w:hAnsi="Times New Roman" w:cs="Times New Roman"/>
          <w:b/>
          <w:sz w:val="28"/>
          <w:szCs w:val="28"/>
        </w:rPr>
        <w:t>Вывод:</w:t>
      </w:r>
      <w:r w:rsidRPr="005312E5">
        <w:rPr>
          <w:rFonts w:ascii="Times New Roman" w:hAnsi="Times New Roman" w:cs="Times New Roman"/>
          <w:sz w:val="28"/>
          <w:szCs w:val="28"/>
        </w:rPr>
        <w:t xml:space="preserve"> В ДОУ соблюдаются правила по охране труда, и обеспечивается безопасность жизнедеятельности воспитанников и сотрудников.</w:t>
      </w:r>
    </w:p>
    <w:p w:rsidR="00203314" w:rsidRPr="005312E5" w:rsidRDefault="00203314" w:rsidP="00203314">
      <w:pPr>
        <w:spacing w:after="0" w:line="240" w:lineRule="auto"/>
        <w:jc w:val="both"/>
        <w:rPr>
          <w:rFonts w:ascii="Times New Roman" w:hAnsi="Times New Roman" w:cs="Times New Roman"/>
          <w:b/>
          <w:sz w:val="28"/>
          <w:szCs w:val="28"/>
        </w:rPr>
      </w:pPr>
      <w:r w:rsidRPr="005312E5">
        <w:rPr>
          <w:rFonts w:ascii="Times New Roman" w:hAnsi="Times New Roman" w:cs="Times New Roman"/>
          <w:b/>
          <w:sz w:val="28"/>
          <w:szCs w:val="28"/>
        </w:rPr>
        <w:t>5. Социальная активность и партнерство ДОУ</w:t>
      </w:r>
    </w:p>
    <w:p w:rsidR="00203314" w:rsidRPr="005312E5" w:rsidRDefault="00203314" w:rsidP="00203314">
      <w:pPr>
        <w:spacing w:after="0" w:line="240" w:lineRule="auto"/>
        <w:jc w:val="both"/>
        <w:rPr>
          <w:rFonts w:ascii="Times New Roman" w:hAnsi="Times New Roman" w:cs="Times New Roman"/>
          <w:sz w:val="28"/>
          <w:szCs w:val="28"/>
        </w:rPr>
      </w:pP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 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roofErr w:type="gramStart"/>
      <w:r w:rsidRPr="005312E5">
        <w:rPr>
          <w:rFonts w:ascii="Times New Roman" w:hAnsi="Times New Roman" w:cs="Times New Roman"/>
          <w:sz w:val="28"/>
          <w:szCs w:val="28"/>
        </w:rPr>
        <w:t xml:space="preserve"> :</w:t>
      </w:r>
      <w:proofErr w:type="gramEnd"/>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Детская поликлиника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ДК Львовский</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Музей  кубанского быта села Львовского</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 xml:space="preserve">Сельская детская библиотека </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МБОУ СОШ №27</w:t>
      </w:r>
    </w:p>
    <w:p w:rsidR="008B71AE" w:rsidRPr="005312E5" w:rsidRDefault="008B71AE" w:rsidP="00203314">
      <w:pPr>
        <w:spacing w:after="0" w:line="240" w:lineRule="auto"/>
        <w:jc w:val="both"/>
        <w:rPr>
          <w:rFonts w:ascii="Times New Roman" w:hAnsi="Times New Roman" w:cs="Times New Roman"/>
          <w:sz w:val="28"/>
          <w:szCs w:val="28"/>
        </w:rPr>
      </w:pPr>
      <w:proofErr w:type="gramStart"/>
      <w:r w:rsidRPr="005312E5">
        <w:rPr>
          <w:rFonts w:ascii="Times New Roman" w:hAnsi="Times New Roman" w:cs="Times New Roman"/>
          <w:sz w:val="28"/>
          <w:szCs w:val="28"/>
        </w:rPr>
        <w:t>Наше</w:t>
      </w:r>
      <w:proofErr w:type="gramEnd"/>
      <w:r w:rsidRPr="005312E5">
        <w:rPr>
          <w:rFonts w:ascii="Times New Roman" w:hAnsi="Times New Roman" w:cs="Times New Roman"/>
          <w:sz w:val="28"/>
          <w:szCs w:val="28"/>
        </w:rPr>
        <w:t xml:space="preserve"> ДОУ работает в тесном сотрудничестве с молодёжной организацией с. Львовского, казачеством, Советом ветеранов. Многие совместные мероприятия стали </w:t>
      </w:r>
      <w:proofErr w:type="spellStart"/>
      <w:r w:rsidRPr="005312E5">
        <w:rPr>
          <w:rFonts w:ascii="Times New Roman" w:hAnsi="Times New Roman" w:cs="Times New Roman"/>
          <w:sz w:val="28"/>
          <w:szCs w:val="28"/>
        </w:rPr>
        <w:t>традиционнымит</w:t>
      </w:r>
      <w:proofErr w:type="spellEnd"/>
      <w:r w:rsidRPr="005312E5">
        <w:rPr>
          <w:rFonts w:ascii="Times New Roman" w:hAnsi="Times New Roman" w:cs="Times New Roman"/>
          <w:sz w:val="28"/>
          <w:szCs w:val="28"/>
        </w:rPr>
        <w:t xml:space="preserve">: « Дерево Победы», «Наша Армия родная», </w:t>
      </w:r>
      <w:r w:rsidR="00C2597C" w:rsidRPr="005312E5">
        <w:rPr>
          <w:rFonts w:ascii="Times New Roman" w:hAnsi="Times New Roman" w:cs="Times New Roman"/>
          <w:sz w:val="28"/>
          <w:szCs w:val="28"/>
        </w:rPr>
        <w:t>«</w:t>
      </w:r>
      <w:r w:rsidRPr="005312E5">
        <w:rPr>
          <w:rFonts w:ascii="Times New Roman" w:hAnsi="Times New Roman" w:cs="Times New Roman"/>
          <w:sz w:val="28"/>
          <w:szCs w:val="28"/>
        </w:rPr>
        <w:t>День пожилого человека» в детском саду, «</w:t>
      </w:r>
      <w:proofErr w:type="spellStart"/>
      <w:r w:rsidRPr="005312E5">
        <w:rPr>
          <w:rFonts w:ascii="Times New Roman" w:hAnsi="Times New Roman" w:cs="Times New Roman"/>
          <w:sz w:val="28"/>
          <w:szCs w:val="28"/>
        </w:rPr>
        <w:t>Коля</w:t>
      </w:r>
      <w:r w:rsidR="00C2597C" w:rsidRPr="005312E5">
        <w:rPr>
          <w:rFonts w:ascii="Times New Roman" w:hAnsi="Times New Roman" w:cs="Times New Roman"/>
          <w:sz w:val="28"/>
          <w:szCs w:val="28"/>
        </w:rPr>
        <w:t>душки</w:t>
      </w:r>
      <w:proofErr w:type="spellEnd"/>
      <w:r w:rsidR="00C2597C" w:rsidRPr="005312E5">
        <w:rPr>
          <w:rFonts w:ascii="Times New Roman" w:hAnsi="Times New Roman" w:cs="Times New Roman"/>
          <w:sz w:val="28"/>
          <w:szCs w:val="28"/>
        </w:rPr>
        <w:t>», «День Победы», «</w:t>
      </w:r>
      <w:proofErr w:type="spellStart"/>
      <w:r w:rsidR="00C2597C" w:rsidRPr="005312E5">
        <w:rPr>
          <w:rFonts w:ascii="Times New Roman" w:hAnsi="Times New Roman" w:cs="Times New Roman"/>
          <w:sz w:val="28"/>
          <w:szCs w:val="28"/>
        </w:rPr>
        <w:t>Масленница</w:t>
      </w:r>
      <w:proofErr w:type="spellEnd"/>
      <w:r w:rsidR="00C2597C" w:rsidRPr="005312E5">
        <w:rPr>
          <w:rFonts w:ascii="Times New Roman" w:hAnsi="Times New Roman" w:cs="Times New Roman"/>
          <w:sz w:val="28"/>
          <w:szCs w:val="28"/>
        </w:rPr>
        <w:t>», «Яблочный Спас»</w:t>
      </w:r>
    </w:p>
    <w:p w:rsidR="00203314" w:rsidRPr="005312E5" w:rsidRDefault="00203314" w:rsidP="00203314">
      <w:pPr>
        <w:spacing w:after="0" w:line="240" w:lineRule="auto"/>
        <w:jc w:val="both"/>
        <w:rPr>
          <w:rFonts w:ascii="Times New Roman" w:hAnsi="Times New Roman" w:cs="Times New Roman"/>
          <w:sz w:val="28"/>
          <w:szCs w:val="28"/>
        </w:rPr>
      </w:pPr>
    </w:p>
    <w:p w:rsidR="00203314" w:rsidRPr="00E176B8" w:rsidRDefault="00203314" w:rsidP="00203314">
      <w:pPr>
        <w:spacing w:after="0" w:line="240" w:lineRule="auto"/>
        <w:jc w:val="both"/>
        <w:rPr>
          <w:rFonts w:ascii="Times New Roman" w:hAnsi="Times New Roman" w:cs="Times New Roman"/>
          <w:b/>
          <w:sz w:val="28"/>
          <w:szCs w:val="28"/>
        </w:rPr>
      </w:pPr>
      <w:r w:rsidRPr="005312E5">
        <w:rPr>
          <w:rFonts w:ascii="Times New Roman" w:hAnsi="Times New Roman" w:cs="Times New Roman"/>
          <w:b/>
          <w:sz w:val="28"/>
          <w:szCs w:val="28"/>
        </w:rPr>
        <w:t>6.Основные направления ближайшего развития ДОУ</w:t>
      </w:r>
    </w:p>
    <w:p w:rsidR="00203314" w:rsidRPr="005312E5" w:rsidRDefault="00203314"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Для успешной деятельности в условиях модернизации образования МБДОУ  должен реализовать следующие направления развития:</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ind w:right="67"/>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1</w:t>
      </w:r>
      <w:r w:rsidR="00203314" w:rsidRPr="005312E5">
        <w:rPr>
          <w:rFonts w:ascii="Times New Roman" w:eastAsia="Times New Roman" w:hAnsi="Times New Roman" w:cs="Times New Roman"/>
          <w:color w:val="000000"/>
          <w:sz w:val="28"/>
          <w:szCs w:val="28"/>
          <w:lang w:eastAsia="ru-RU"/>
        </w:rPr>
        <w:t>. 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ind w:right="86"/>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2</w:t>
      </w:r>
      <w:r w:rsidR="00203314" w:rsidRPr="005312E5">
        <w:rPr>
          <w:rFonts w:ascii="Times New Roman" w:eastAsia="Times New Roman" w:hAnsi="Times New Roman" w:cs="Times New Roman"/>
          <w:color w:val="000000"/>
          <w:sz w:val="28"/>
          <w:szCs w:val="28"/>
          <w:lang w:eastAsia="ru-RU"/>
        </w:rPr>
        <w:t>.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ind w:right="86"/>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3</w:t>
      </w:r>
      <w:r w:rsidR="00203314" w:rsidRPr="005312E5">
        <w:rPr>
          <w:rFonts w:ascii="Times New Roman" w:eastAsia="Times New Roman" w:hAnsi="Times New Roman" w:cs="Times New Roman"/>
          <w:color w:val="000000"/>
          <w:sz w:val="28"/>
          <w:szCs w:val="28"/>
          <w:lang w:eastAsia="ru-RU"/>
        </w:rPr>
        <w:t xml:space="preserve">. Расширение способов и методов формирования ценностей семьи в области </w:t>
      </w:r>
      <w:proofErr w:type="spellStart"/>
      <w:r w:rsidR="00203314" w:rsidRPr="005312E5">
        <w:rPr>
          <w:rFonts w:ascii="Times New Roman" w:eastAsia="Times New Roman" w:hAnsi="Times New Roman" w:cs="Times New Roman"/>
          <w:color w:val="000000"/>
          <w:sz w:val="28"/>
          <w:szCs w:val="28"/>
          <w:lang w:eastAsia="ru-RU"/>
        </w:rPr>
        <w:t>здоровьесберегающих</w:t>
      </w:r>
      <w:proofErr w:type="spellEnd"/>
      <w:r w:rsidR="00203314" w:rsidRPr="005312E5">
        <w:rPr>
          <w:rFonts w:ascii="Times New Roman" w:eastAsia="Times New Roman" w:hAnsi="Times New Roman" w:cs="Times New Roman"/>
          <w:color w:val="000000"/>
          <w:sz w:val="28"/>
          <w:szCs w:val="28"/>
          <w:lang w:eastAsia="ru-RU"/>
        </w:rPr>
        <w:t xml:space="preserve"> технологий.</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4</w:t>
      </w:r>
      <w:r w:rsidR="00203314" w:rsidRPr="005312E5">
        <w:rPr>
          <w:rFonts w:ascii="Times New Roman" w:eastAsia="Times New Roman" w:hAnsi="Times New Roman" w:cs="Times New Roman"/>
          <w:color w:val="000000"/>
          <w:sz w:val="28"/>
          <w:szCs w:val="28"/>
          <w:lang w:eastAsia="ru-RU"/>
        </w:rPr>
        <w:t>. Создание системы поддержки способных и одаренных детей и педагогов через конкурсы, проектную деятельность.</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5</w:t>
      </w:r>
      <w:r w:rsidR="00203314" w:rsidRPr="005312E5">
        <w:rPr>
          <w:rFonts w:ascii="Times New Roman" w:eastAsia="Times New Roman" w:hAnsi="Times New Roman" w:cs="Times New Roman"/>
          <w:color w:val="000000"/>
          <w:sz w:val="28"/>
          <w:szCs w:val="28"/>
          <w:lang w:eastAsia="ru-RU"/>
        </w:rPr>
        <w:t>. Повышение профессионального мастерства педагогов  на базе детского сада (обобщение  передового педагогического опыта) и взаимодействия</w:t>
      </w:r>
      <w:r w:rsidRPr="005312E5">
        <w:rPr>
          <w:rFonts w:ascii="Times New Roman" w:eastAsia="Times New Roman" w:hAnsi="Times New Roman" w:cs="Times New Roman"/>
          <w:color w:val="000000"/>
          <w:sz w:val="28"/>
          <w:szCs w:val="28"/>
          <w:lang w:eastAsia="ru-RU"/>
        </w:rPr>
        <w:t xml:space="preserve"> с коллегами</w:t>
      </w:r>
      <w:proofErr w:type="gramStart"/>
      <w:r w:rsidRPr="005312E5">
        <w:rPr>
          <w:rFonts w:ascii="Times New Roman" w:eastAsia="Times New Roman" w:hAnsi="Times New Roman" w:cs="Times New Roman"/>
          <w:color w:val="000000"/>
          <w:sz w:val="28"/>
          <w:szCs w:val="28"/>
          <w:lang w:eastAsia="ru-RU"/>
        </w:rPr>
        <w:t xml:space="preserve">., </w:t>
      </w:r>
      <w:proofErr w:type="gramEnd"/>
      <w:r w:rsidRPr="005312E5">
        <w:rPr>
          <w:rFonts w:ascii="Times New Roman" w:eastAsia="Times New Roman" w:hAnsi="Times New Roman" w:cs="Times New Roman"/>
          <w:color w:val="000000"/>
          <w:sz w:val="28"/>
          <w:szCs w:val="28"/>
          <w:lang w:eastAsia="ru-RU"/>
        </w:rPr>
        <w:t>участие в мероприятиях муниципального уровня.</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6</w:t>
      </w:r>
      <w:r w:rsidR="00203314" w:rsidRPr="005312E5">
        <w:rPr>
          <w:rFonts w:ascii="Times New Roman" w:eastAsia="Times New Roman" w:hAnsi="Times New Roman" w:cs="Times New Roman"/>
          <w:color w:val="000000"/>
          <w:sz w:val="28"/>
          <w:szCs w:val="28"/>
          <w:lang w:eastAsia="ru-RU"/>
        </w:rPr>
        <w:t>. Создание условий для взаимодействия всех участников образовательного процесса через Совет ДОУ  и признание за этим органом права совещательного голоса при решении важнейших вопросов обеспечения образовательного процесса.</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7</w:t>
      </w:r>
      <w:r w:rsidR="00203314" w:rsidRPr="005312E5">
        <w:rPr>
          <w:rFonts w:ascii="Times New Roman" w:eastAsia="Times New Roman" w:hAnsi="Times New Roman" w:cs="Times New Roman"/>
          <w:color w:val="000000"/>
          <w:sz w:val="28"/>
          <w:szCs w:val="28"/>
          <w:lang w:eastAsia="ru-RU"/>
        </w:rPr>
        <w:t>. Усиленная работа над посещаемостью ДОУ.</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12E5">
        <w:rPr>
          <w:rFonts w:ascii="Times New Roman" w:eastAsia="Times New Roman" w:hAnsi="Times New Roman" w:cs="Times New Roman"/>
          <w:color w:val="000000"/>
          <w:sz w:val="28"/>
          <w:szCs w:val="28"/>
          <w:lang w:eastAsia="ru-RU"/>
        </w:rPr>
        <w:t>8</w:t>
      </w:r>
      <w:r w:rsidR="00203314" w:rsidRPr="005312E5">
        <w:rPr>
          <w:rFonts w:ascii="Times New Roman" w:eastAsia="Times New Roman" w:hAnsi="Times New Roman" w:cs="Times New Roman"/>
          <w:color w:val="000000"/>
          <w:sz w:val="28"/>
          <w:szCs w:val="28"/>
          <w:lang w:eastAsia="ru-RU"/>
        </w:rPr>
        <w:t>. Активная работа по комплектованию ДОУ.</w:t>
      </w:r>
    </w:p>
    <w:p w:rsidR="00203314" w:rsidRPr="005312E5" w:rsidRDefault="00C2597C" w:rsidP="00203314">
      <w:pPr>
        <w:widowControl w:val="0"/>
        <w:shd w:val="clear" w:color="auto" w:fill="FFFFFF"/>
        <w:tabs>
          <w:tab w:val="left" w:pos="180"/>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2E5">
        <w:rPr>
          <w:rFonts w:ascii="Times New Roman" w:eastAsia="Times New Roman" w:hAnsi="Times New Roman" w:cs="Times New Roman"/>
          <w:color w:val="000000"/>
          <w:sz w:val="28"/>
          <w:szCs w:val="28"/>
          <w:lang w:eastAsia="ru-RU"/>
        </w:rPr>
        <w:t>9</w:t>
      </w:r>
      <w:r w:rsidR="00203314" w:rsidRPr="005312E5">
        <w:rPr>
          <w:rFonts w:ascii="Times New Roman" w:eastAsia="Times New Roman" w:hAnsi="Times New Roman" w:cs="Times New Roman"/>
          <w:color w:val="000000"/>
          <w:sz w:val="28"/>
          <w:szCs w:val="28"/>
          <w:lang w:eastAsia="ru-RU"/>
        </w:rPr>
        <w:t xml:space="preserve"> </w:t>
      </w:r>
      <w:r w:rsidR="00203314" w:rsidRPr="005312E5">
        <w:rPr>
          <w:rFonts w:ascii="Times New Roman" w:eastAsia="Times New Roman" w:hAnsi="Times New Roman" w:cs="Times New Roman"/>
          <w:sz w:val="28"/>
          <w:szCs w:val="28"/>
          <w:lang w:eastAsia="ru-RU"/>
        </w:rPr>
        <w:t>Расширени</w:t>
      </w:r>
      <w:r w:rsidR="00203314" w:rsidRPr="005312E5">
        <w:rPr>
          <w:rFonts w:ascii="Times New Roman" w:eastAsia="Times New Roman" w:hAnsi="Times New Roman" w:cs="Times New Roman"/>
          <w:color w:val="000000"/>
          <w:sz w:val="28"/>
          <w:szCs w:val="28"/>
          <w:lang w:eastAsia="ru-RU"/>
        </w:rPr>
        <w:t>е связей с учреждениями-партнерами.</w:t>
      </w:r>
    </w:p>
    <w:p w:rsidR="00203314" w:rsidRPr="005312E5" w:rsidRDefault="00C2597C" w:rsidP="00203314">
      <w:pPr>
        <w:spacing w:after="0" w:line="240" w:lineRule="auto"/>
        <w:jc w:val="both"/>
        <w:rPr>
          <w:rFonts w:ascii="Times New Roman" w:hAnsi="Times New Roman" w:cs="Times New Roman"/>
          <w:sz w:val="28"/>
          <w:szCs w:val="28"/>
        </w:rPr>
      </w:pPr>
      <w:r w:rsidRPr="005312E5">
        <w:rPr>
          <w:rFonts w:ascii="Times New Roman" w:hAnsi="Times New Roman" w:cs="Times New Roman"/>
          <w:sz w:val="28"/>
          <w:szCs w:val="28"/>
        </w:rPr>
        <w:t>10</w:t>
      </w:r>
      <w:r w:rsidR="00203314" w:rsidRPr="005312E5">
        <w:rPr>
          <w:rFonts w:ascii="Times New Roman" w:hAnsi="Times New Roman" w:cs="Times New Roman"/>
          <w:sz w:val="28"/>
          <w:szCs w:val="28"/>
        </w:rPr>
        <w:t xml:space="preserve">. </w:t>
      </w:r>
      <w:r w:rsidRPr="005312E5">
        <w:rPr>
          <w:rFonts w:ascii="Times New Roman" w:hAnsi="Times New Roman" w:cs="Times New Roman"/>
          <w:sz w:val="28"/>
          <w:szCs w:val="28"/>
        </w:rPr>
        <w:t>Совершенствование  материально-технической базы</w:t>
      </w:r>
      <w:r w:rsidR="00203314" w:rsidRPr="005312E5">
        <w:rPr>
          <w:rFonts w:ascii="Times New Roman" w:hAnsi="Times New Roman" w:cs="Times New Roman"/>
          <w:sz w:val="28"/>
          <w:szCs w:val="28"/>
        </w:rPr>
        <w:t xml:space="preserve"> учреждения</w:t>
      </w:r>
      <w:r w:rsidRPr="005312E5">
        <w:rPr>
          <w:rFonts w:ascii="Times New Roman" w:hAnsi="Times New Roman" w:cs="Times New Roman"/>
          <w:sz w:val="28"/>
          <w:szCs w:val="28"/>
        </w:rPr>
        <w:t>.</w:t>
      </w:r>
    </w:p>
    <w:p w:rsidR="00203314" w:rsidRDefault="00203314" w:rsidP="00203314">
      <w:pPr>
        <w:spacing w:after="0" w:line="240" w:lineRule="auto"/>
        <w:jc w:val="both"/>
        <w:rPr>
          <w:rFonts w:ascii="Times New Roman" w:hAnsi="Times New Roman"/>
          <w:sz w:val="24"/>
          <w:szCs w:val="24"/>
        </w:rPr>
      </w:pPr>
    </w:p>
    <w:p w:rsidR="00203314" w:rsidRDefault="00203314" w:rsidP="00203314">
      <w:pPr>
        <w:spacing w:after="0" w:line="240" w:lineRule="auto"/>
        <w:jc w:val="both"/>
        <w:rPr>
          <w:rFonts w:ascii="Times New Roman" w:hAnsi="Times New Roman"/>
          <w:sz w:val="24"/>
          <w:szCs w:val="24"/>
        </w:rPr>
      </w:pPr>
    </w:p>
    <w:p w:rsidR="00203314" w:rsidRDefault="00203314" w:rsidP="00203314">
      <w:pPr>
        <w:spacing w:after="0" w:line="240" w:lineRule="auto"/>
        <w:jc w:val="both"/>
        <w:rPr>
          <w:rFonts w:ascii="Times New Roman" w:hAnsi="Times New Roman"/>
          <w:sz w:val="24"/>
          <w:szCs w:val="24"/>
        </w:rPr>
      </w:pPr>
    </w:p>
    <w:p w:rsidR="00203314" w:rsidRDefault="00203314" w:rsidP="00203314">
      <w:pPr>
        <w:spacing w:after="0" w:line="240" w:lineRule="auto"/>
        <w:jc w:val="both"/>
        <w:rPr>
          <w:rFonts w:ascii="Times New Roman" w:hAnsi="Times New Roman"/>
          <w:sz w:val="24"/>
          <w:szCs w:val="24"/>
        </w:rPr>
      </w:pPr>
    </w:p>
    <w:p w:rsidR="00203314" w:rsidRDefault="00203314" w:rsidP="00203314">
      <w:pPr>
        <w:spacing w:after="0" w:line="240" w:lineRule="auto"/>
        <w:jc w:val="both"/>
        <w:rPr>
          <w:rFonts w:ascii="Times New Roman" w:hAnsi="Times New Roman"/>
        </w:rPr>
      </w:pPr>
    </w:p>
    <w:p w:rsidR="00203314" w:rsidRDefault="00203314" w:rsidP="00203314">
      <w:pPr>
        <w:spacing w:after="0" w:line="240" w:lineRule="auto"/>
        <w:jc w:val="both"/>
        <w:rPr>
          <w:rFonts w:ascii="Times New Roman" w:hAnsi="Times New Roman"/>
        </w:rPr>
      </w:pPr>
    </w:p>
    <w:p w:rsidR="00203314" w:rsidRDefault="00203314" w:rsidP="00203314">
      <w:pPr>
        <w:spacing w:after="0" w:line="240" w:lineRule="auto"/>
        <w:jc w:val="both"/>
        <w:rPr>
          <w:rFonts w:ascii="Times New Roman" w:hAnsi="Times New Roman"/>
        </w:rPr>
      </w:pPr>
    </w:p>
    <w:p w:rsidR="00203314" w:rsidRDefault="00203314" w:rsidP="00203314">
      <w:pPr>
        <w:spacing w:after="0" w:line="240" w:lineRule="auto"/>
        <w:jc w:val="both"/>
        <w:rPr>
          <w:rFonts w:ascii="Times New Roman" w:hAnsi="Times New Roman"/>
        </w:rPr>
      </w:pPr>
    </w:p>
    <w:p w:rsidR="00203314" w:rsidRDefault="00203314" w:rsidP="00203314">
      <w:pPr>
        <w:spacing w:after="0" w:line="240" w:lineRule="auto"/>
        <w:jc w:val="both"/>
        <w:rPr>
          <w:rFonts w:ascii="Times New Roman" w:hAnsi="Times New Roman"/>
        </w:rPr>
      </w:pPr>
    </w:p>
    <w:p w:rsidR="00203314" w:rsidRDefault="00203314" w:rsidP="00203314">
      <w:pPr>
        <w:spacing w:after="0" w:line="240" w:lineRule="auto"/>
        <w:jc w:val="both"/>
        <w:rPr>
          <w:rFonts w:ascii="Times New Roman" w:hAnsi="Times New Roman"/>
        </w:rPr>
      </w:pPr>
    </w:p>
    <w:p w:rsidR="00203314" w:rsidRDefault="00203314" w:rsidP="00203314">
      <w:pPr>
        <w:spacing w:after="0" w:line="240" w:lineRule="auto"/>
        <w:jc w:val="both"/>
        <w:rPr>
          <w:rFonts w:ascii="Times New Roman" w:hAnsi="Times New Roman"/>
        </w:rPr>
      </w:pPr>
    </w:p>
    <w:p w:rsidR="00203314" w:rsidRDefault="00203314" w:rsidP="00203314">
      <w:pPr>
        <w:spacing w:after="0" w:line="240" w:lineRule="auto"/>
        <w:jc w:val="both"/>
        <w:rPr>
          <w:rFonts w:ascii="Times New Roman" w:hAnsi="Times New Roman"/>
        </w:rPr>
      </w:pPr>
    </w:p>
    <w:p w:rsidR="00203314" w:rsidRDefault="00203314" w:rsidP="00203314">
      <w:pPr>
        <w:tabs>
          <w:tab w:val="left" w:pos="5150"/>
        </w:tabs>
        <w:rPr>
          <w:rFonts w:ascii="Times New Roman" w:hAnsi="Times New Roman" w:cs="Times New Roman"/>
          <w:sz w:val="24"/>
          <w:szCs w:val="24"/>
        </w:rPr>
      </w:pPr>
    </w:p>
    <w:p w:rsidR="00203314" w:rsidRDefault="00203314" w:rsidP="00203314">
      <w:pPr>
        <w:tabs>
          <w:tab w:val="left" w:pos="5150"/>
        </w:tabs>
        <w:rPr>
          <w:rFonts w:ascii="Times New Roman" w:hAnsi="Times New Roman" w:cs="Times New Roman"/>
          <w:sz w:val="24"/>
          <w:szCs w:val="24"/>
        </w:rPr>
      </w:pPr>
    </w:p>
    <w:p w:rsidR="00203314" w:rsidRDefault="00203314" w:rsidP="00203314">
      <w:pPr>
        <w:tabs>
          <w:tab w:val="left" w:pos="5150"/>
        </w:tabs>
        <w:rPr>
          <w:rFonts w:ascii="Times New Roman" w:hAnsi="Times New Roman" w:cs="Times New Roman"/>
          <w:sz w:val="24"/>
          <w:szCs w:val="24"/>
        </w:rPr>
      </w:pPr>
    </w:p>
    <w:p w:rsidR="001D0AC4" w:rsidRDefault="001D0AC4"/>
    <w:sectPr w:rsidR="001D0AC4" w:rsidSect="001D0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135"/>
    <w:multiLevelType w:val="hybridMultilevel"/>
    <w:tmpl w:val="DF86A334"/>
    <w:lvl w:ilvl="0" w:tplc="865E5E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57D39D0"/>
    <w:multiLevelType w:val="multilevel"/>
    <w:tmpl w:val="58D2E56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73AB38EE"/>
    <w:multiLevelType w:val="hybridMultilevel"/>
    <w:tmpl w:val="9F6C69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03314"/>
    <w:rsid w:val="000424BD"/>
    <w:rsid w:val="000D136D"/>
    <w:rsid w:val="0011530B"/>
    <w:rsid w:val="001D0AC4"/>
    <w:rsid w:val="00203314"/>
    <w:rsid w:val="002E6CAC"/>
    <w:rsid w:val="00366D81"/>
    <w:rsid w:val="005312E5"/>
    <w:rsid w:val="00613AAC"/>
    <w:rsid w:val="00862B90"/>
    <w:rsid w:val="008B71AE"/>
    <w:rsid w:val="00C2597C"/>
    <w:rsid w:val="00E1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314"/>
    <w:rPr>
      <w:color w:val="0000FF" w:themeColor="hyperlink"/>
      <w:u w:val="single"/>
    </w:rPr>
  </w:style>
  <w:style w:type="character" w:customStyle="1" w:styleId="a4">
    <w:name w:val="Без интервала Знак"/>
    <w:basedOn w:val="a0"/>
    <w:link w:val="a5"/>
    <w:uiPriority w:val="1"/>
    <w:locked/>
    <w:rsid w:val="00203314"/>
  </w:style>
  <w:style w:type="paragraph" w:styleId="a5">
    <w:name w:val="No Spacing"/>
    <w:link w:val="a4"/>
    <w:uiPriority w:val="1"/>
    <w:qFormat/>
    <w:rsid w:val="00203314"/>
    <w:pPr>
      <w:spacing w:after="0" w:line="240" w:lineRule="auto"/>
    </w:pPr>
  </w:style>
  <w:style w:type="paragraph" w:styleId="a6">
    <w:name w:val="List Paragraph"/>
    <w:basedOn w:val="a"/>
    <w:uiPriority w:val="34"/>
    <w:qFormat/>
    <w:rsid w:val="00203314"/>
    <w:pPr>
      <w:ind w:left="720"/>
      <w:contextualSpacing/>
    </w:pPr>
  </w:style>
  <w:style w:type="paragraph" w:customStyle="1" w:styleId="1">
    <w:name w:val="Абзац списка1"/>
    <w:basedOn w:val="a"/>
    <w:rsid w:val="00203314"/>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24124">
      <w:bodyDiv w:val="1"/>
      <w:marLeft w:val="0"/>
      <w:marRight w:val="0"/>
      <w:marTop w:val="0"/>
      <w:marBottom w:val="0"/>
      <w:divBdr>
        <w:top w:val="none" w:sz="0" w:space="0" w:color="auto"/>
        <w:left w:val="none" w:sz="0" w:space="0" w:color="auto"/>
        <w:bottom w:val="none" w:sz="0" w:space="0" w:color="auto"/>
        <w:right w:val="none" w:sz="0" w:space="0" w:color="auto"/>
      </w:divBdr>
    </w:div>
    <w:div w:id="221913813">
      <w:bodyDiv w:val="1"/>
      <w:marLeft w:val="0"/>
      <w:marRight w:val="0"/>
      <w:marTop w:val="0"/>
      <w:marBottom w:val="0"/>
      <w:divBdr>
        <w:top w:val="none" w:sz="0" w:space="0" w:color="auto"/>
        <w:left w:val="none" w:sz="0" w:space="0" w:color="auto"/>
        <w:bottom w:val="none" w:sz="0" w:space="0" w:color="auto"/>
        <w:right w:val="none" w:sz="0" w:space="0" w:color="auto"/>
      </w:divBdr>
    </w:div>
    <w:div w:id="387147159">
      <w:bodyDiv w:val="1"/>
      <w:marLeft w:val="0"/>
      <w:marRight w:val="0"/>
      <w:marTop w:val="0"/>
      <w:marBottom w:val="0"/>
      <w:divBdr>
        <w:top w:val="none" w:sz="0" w:space="0" w:color="auto"/>
        <w:left w:val="none" w:sz="0" w:space="0" w:color="auto"/>
        <w:bottom w:val="none" w:sz="0" w:space="0" w:color="auto"/>
        <w:right w:val="none" w:sz="0" w:space="0" w:color="auto"/>
      </w:divBdr>
    </w:div>
    <w:div w:id="548958239">
      <w:bodyDiv w:val="1"/>
      <w:marLeft w:val="0"/>
      <w:marRight w:val="0"/>
      <w:marTop w:val="0"/>
      <w:marBottom w:val="0"/>
      <w:divBdr>
        <w:top w:val="none" w:sz="0" w:space="0" w:color="auto"/>
        <w:left w:val="none" w:sz="0" w:space="0" w:color="auto"/>
        <w:bottom w:val="none" w:sz="0" w:space="0" w:color="auto"/>
        <w:right w:val="none" w:sz="0" w:space="0" w:color="auto"/>
      </w:divBdr>
    </w:div>
    <w:div w:id="17404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dou.ds27@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Сергеевна</dc:creator>
  <cp:keywords/>
  <dc:description/>
  <cp:lastModifiedBy>Любовь Сергеевна</cp:lastModifiedBy>
  <cp:revision>5</cp:revision>
  <dcterms:created xsi:type="dcterms:W3CDTF">2016-11-09T08:56:00Z</dcterms:created>
  <dcterms:modified xsi:type="dcterms:W3CDTF">2016-11-09T10:09:00Z</dcterms:modified>
</cp:coreProperties>
</file>